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918" w14:textId="77777777" w:rsidR="00615BDD" w:rsidRDefault="00615BDD" w:rsidP="00615BDD">
      <w:pPr>
        <w:spacing w:after="0" w:line="240" w:lineRule="auto"/>
        <w:rPr>
          <w:rFonts w:ascii="Arial" w:eastAsia="Times New Roman" w:hAnsi="Arial" w:cs="Arial"/>
          <w:sz w:val="35"/>
          <w:szCs w:val="35"/>
          <w:lang w:eastAsia="en-GB"/>
        </w:rPr>
      </w:pPr>
      <w:r>
        <w:rPr>
          <w:rFonts w:ascii="Arial" w:eastAsia="Times New Roman" w:hAnsi="Arial" w:cs="Arial"/>
          <w:noProof/>
          <w:sz w:val="35"/>
          <w:szCs w:val="35"/>
          <w:lang w:eastAsia="en-GB"/>
        </w:rPr>
        <w:drawing>
          <wp:inline distT="0" distB="0" distL="0" distR="0" wp14:anchorId="4A0D0DCB" wp14:editId="71D70E78">
            <wp:extent cx="1895393" cy="101420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4L-GY.png"/>
                    <pic:cNvPicPr/>
                  </pic:nvPicPr>
                  <pic:blipFill>
                    <a:blip r:embed="rId8">
                      <a:extLst>
                        <a:ext uri="{28A0092B-C50C-407E-A947-70E740481C1C}">
                          <a14:useLocalDpi xmlns:a14="http://schemas.microsoft.com/office/drawing/2010/main" val="0"/>
                        </a:ext>
                      </a:extLst>
                    </a:blip>
                    <a:stretch>
                      <a:fillRect/>
                    </a:stretch>
                  </pic:blipFill>
                  <pic:spPr>
                    <a:xfrm>
                      <a:off x="0" y="0"/>
                      <a:ext cx="1895393" cy="1014202"/>
                    </a:xfrm>
                    <a:prstGeom prst="rect">
                      <a:avLst/>
                    </a:prstGeom>
                  </pic:spPr>
                </pic:pic>
              </a:graphicData>
            </a:graphic>
          </wp:inline>
        </w:drawing>
      </w:r>
      <w:r>
        <w:rPr>
          <w:rFonts w:ascii="Arial" w:eastAsia="Times New Roman" w:hAnsi="Arial" w:cs="Arial"/>
          <w:sz w:val="35"/>
          <w:szCs w:val="35"/>
          <w:lang w:eastAsia="en-GB"/>
        </w:rPr>
        <w:t xml:space="preserve">                          </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615BDD" w:rsidRPr="00A17CBA" w14:paraId="079CD0F5" w14:textId="77777777" w:rsidTr="00797F78">
        <w:trPr>
          <w:trHeight w:val="290"/>
        </w:trPr>
        <w:tc>
          <w:tcPr>
            <w:tcW w:w="2887" w:type="dxa"/>
          </w:tcPr>
          <w:p w14:paraId="06E355E1" w14:textId="77777777" w:rsidR="00615BDD" w:rsidRPr="003D7FA0" w:rsidRDefault="00615BDD" w:rsidP="00797F78">
            <w:pPr>
              <w:jc w:val="both"/>
              <w:rPr>
                <w:rFonts w:ascii="Calibri" w:eastAsia="Calibri" w:hAnsi="Calibri"/>
              </w:rPr>
            </w:pPr>
            <w:r w:rsidRPr="003D7FA0">
              <w:rPr>
                <w:rFonts w:ascii="Calibri" w:eastAsia="Calibri" w:hAnsi="Calibri"/>
              </w:rPr>
              <w:t>Title:</w:t>
            </w:r>
          </w:p>
        </w:tc>
        <w:tc>
          <w:tcPr>
            <w:tcW w:w="2215" w:type="dxa"/>
          </w:tcPr>
          <w:p w14:paraId="5A624924" w14:textId="3C4D3E36" w:rsidR="00615BDD" w:rsidRPr="00A17CBA" w:rsidRDefault="00615BDD" w:rsidP="00797F78">
            <w:pPr>
              <w:rPr>
                <w:rFonts w:ascii="Calibri" w:eastAsia="Calibri" w:hAnsi="Calibri"/>
              </w:rPr>
            </w:pPr>
            <w:r>
              <w:rPr>
                <w:rFonts w:ascii="Calibri" w:eastAsia="Calibri" w:hAnsi="Calibri"/>
              </w:rPr>
              <w:t xml:space="preserve">Careers Policy </w:t>
            </w:r>
          </w:p>
        </w:tc>
      </w:tr>
      <w:tr w:rsidR="00615BDD" w:rsidRPr="003D7FA0" w14:paraId="31DC2A79" w14:textId="77777777" w:rsidTr="00797F78">
        <w:trPr>
          <w:trHeight w:val="297"/>
        </w:trPr>
        <w:tc>
          <w:tcPr>
            <w:tcW w:w="2887" w:type="dxa"/>
          </w:tcPr>
          <w:p w14:paraId="2609098B" w14:textId="77777777" w:rsidR="00615BDD" w:rsidRPr="003D7FA0" w:rsidRDefault="00615BDD" w:rsidP="00797F78">
            <w:pPr>
              <w:jc w:val="both"/>
              <w:rPr>
                <w:rFonts w:ascii="Calibri" w:eastAsia="Calibri" w:hAnsi="Calibri"/>
              </w:rPr>
            </w:pPr>
            <w:r w:rsidRPr="003D7FA0">
              <w:rPr>
                <w:rFonts w:ascii="Calibri" w:eastAsia="Calibri" w:hAnsi="Calibri"/>
              </w:rPr>
              <w:t>Internal Reference:</w:t>
            </w:r>
          </w:p>
        </w:tc>
        <w:tc>
          <w:tcPr>
            <w:tcW w:w="2215" w:type="dxa"/>
          </w:tcPr>
          <w:p w14:paraId="43BFD85C" w14:textId="3081702F" w:rsidR="00615BDD" w:rsidRPr="003D7FA0" w:rsidRDefault="00615BDD" w:rsidP="00797F78">
            <w:pPr>
              <w:jc w:val="both"/>
              <w:rPr>
                <w:rFonts w:ascii="Calibri" w:eastAsia="Calibri" w:hAnsi="Calibri"/>
              </w:rPr>
            </w:pPr>
            <w:r>
              <w:rPr>
                <w:rFonts w:ascii="Calibri" w:eastAsia="Calibri" w:hAnsi="Calibri"/>
              </w:rPr>
              <w:t>L4L-GY-023</w:t>
            </w:r>
          </w:p>
        </w:tc>
      </w:tr>
      <w:tr w:rsidR="00615BDD" w:rsidRPr="003D7FA0" w14:paraId="7E82B511" w14:textId="77777777" w:rsidTr="00797F78">
        <w:trPr>
          <w:trHeight w:val="290"/>
        </w:trPr>
        <w:tc>
          <w:tcPr>
            <w:tcW w:w="2887" w:type="dxa"/>
          </w:tcPr>
          <w:p w14:paraId="665630C2" w14:textId="77777777" w:rsidR="00615BDD" w:rsidRPr="003D7FA0" w:rsidRDefault="00615BDD" w:rsidP="00797F78">
            <w:pPr>
              <w:jc w:val="both"/>
              <w:rPr>
                <w:rFonts w:ascii="Calibri" w:eastAsia="Calibri" w:hAnsi="Calibri"/>
              </w:rPr>
            </w:pPr>
            <w:r w:rsidRPr="003D7FA0">
              <w:rPr>
                <w:rFonts w:ascii="Calibri" w:eastAsia="Calibri" w:hAnsi="Calibri"/>
              </w:rPr>
              <w:t>Approved by:</w:t>
            </w:r>
          </w:p>
        </w:tc>
        <w:tc>
          <w:tcPr>
            <w:tcW w:w="2215" w:type="dxa"/>
          </w:tcPr>
          <w:p w14:paraId="13996349" w14:textId="77777777" w:rsidR="00615BDD" w:rsidRPr="003D7FA0" w:rsidRDefault="00615BDD" w:rsidP="00797F78">
            <w:pPr>
              <w:jc w:val="both"/>
              <w:rPr>
                <w:rFonts w:ascii="Calibri" w:eastAsia="Calibri" w:hAnsi="Calibri"/>
              </w:rPr>
            </w:pPr>
            <w:r>
              <w:rPr>
                <w:rFonts w:ascii="Calibri" w:eastAsia="Calibri" w:hAnsi="Calibri"/>
              </w:rPr>
              <w:t>Sara Morris</w:t>
            </w:r>
          </w:p>
        </w:tc>
      </w:tr>
      <w:tr w:rsidR="00615BDD" w:rsidRPr="003D7FA0" w14:paraId="07C140F7" w14:textId="77777777" w:rsidTr="00797F78">
        <w:trPr>
          <w:trHeight w:val="290"/>
        </w:trPr>
        <w:tc>
          <w:tcPr>
            <w:tcW w:w="2887" w:type="dxa"/>
          </w:tcPr>
          <w:p w14:paraId="77694D4D" w14:textId="77777777" w:rsidR="00615BDD" w:rsidRPr="003D7FA0" w:rsidRDefault="00615BDD" w:rsidP="00797F78">
            <w:pPr>
              <w:jc w:val="both"/>
              <w:rPr>
                <w:rFonts w:ascii="Calibri" w:eastAsia="Calibri" w:hAnsi="Calibri"/>
              </w:rPr>
            </w:pPr>
            <w:r w:rsidRPr="003D7FA0">
              <w:rPr>
                <w:rFonts w:ascii="Calibri" w:eastAsia="Calibri" w:hAnsi="Calibri"/>
              </w:rPr>
              <w:t>Issue Date:</w:t>
            </w:r>
          </w:p>
        </w:tc>
        <w:tc>
          <w:tcPr>
            <w:tcW w:w="2215" w:type="dxa"/>
          </w:tcPr>
          <w:p w14:paraId="1DC77431" w14:textId="77777777" w:rsidR="00615BDD" w:rsidRPr="003D7FA0" w:rsidRDefault="00615BDD" w:rsidP="00797F78">
            <w:pPr>
              <w:jc w:val="both"/>
              <w:rPr>
                <w:rFonts w:ascii="Calibri" w:eastAsia="Calibri" w:hAnsi="Calibri"/>
              </w:rPr>
            </w:pPr>
            <w:r>
              <w:rPr>
                <w:rFonts w:ascii="Calibri" w:eastAsia="Calibri" w:hAnsi="Calibri"/>
              </w:rPr>
              <w:t>20.08.19</w:t>
            </w:r>
          </w:p>
        </w:tc>
      </w:tr>
      <w:tr w:rsidR="00615BDD" w:rsidRPr="003D7FA0" w14:paraId="3FC18FD7" w14:textId="77777777" w:rsidTr="00797F78">
        <w:trPr>
          <w:trHeight w:val="297"/>
        </w:trPr>
        <w:tc>
          <w:tcPr>
            <w:tcW w:w="2887" w:type="dxa"/>
          </w:tcPr>
          <w:p w14:paraId="1BE5E9F2" w14:textId="77777777" w:rsidR="00615BDD" w:rsidRPr="003D7FA0" w:rsidRDefault="00615BDD" w:rsidP="00797F78">
            <w:pPr>
              <w:jc w:val="both"/>
              <w:rPr>
                <w:rFonts w:ascii="Calibri" w:eastAsia="Calibri" w:hAnsi="Calibri"/>
              </w:rPr>
            </w:pPr>
            <w:r w:rsidRPr="003D7FA0">
              <w:rPr>
                <w:rFonts w:ascii="Calibri" w:eastAsia="Calibri" w:hAnsi="Calibri"/>
              </w:rPr>
              <w:t>Version No:</w:t>
            </w:r>
          </w:p>
        </w:tc>
        <w:tc>
          <w:tcPr>
            <w:tcW w:w="2215" w:type="dxa"/>
          </w:tcPr>
          <w:p w14:paraId="5E4CB4D1" w14:textId="5419F2BE" w:rsidR="00615BDD" w:rsidRPr="003D7FA0" w:rsidRDefault="00615BDD" w:rsidP="00797F78">
            <w:pPr>
              <w:jc w:val="both"/>
              <w:rPr>
                <w:rFonts w:ascii="Calibri" w:eastAsia="Calibri" w:hAnsi="Calibri"/>
              </w:rPr>
            </w:pPr>
            <w:r w:rsidRPr="003D7FA0">
              <w:rPr>
                <w:rFonts w:ascii="Calibri" w:eastAsia="Calibri" w:hAnsi="Calibri"/>
              </w:rPr>
              <w:t>V</w:t>
            </w:r>
            <w:r w:rsidR="00D21752">
              <w:rPr>
                <w:rFonts w:ascii="Calibri" w:eastAsia="Calibri" w:hAnsi="Calibri"/>
              </w:rPr>
              <w:t>4</w:t>
            </w:r>
          </w:p>
        </w:tc>
      </w:tr>
      <w:tr w:rsidR="00615BDD" w:rsidRPr="003D7FA0" w14:paraId="7F1E7AC7" w14:textId="77777777" w:rsidTr="00797F78">
        <w:trPr>
          <w:trHeight w:val="297"/>
        </w:trPr>
        <w:tc>
          <w:tcPr>
            <w:tcW w:w="2887" w:type="dxa"/>
          </w:tcPr>
          <w:p w14:paraId="7FB803BE" w14:textId="039F1F6C" w:rsidR="00615BDD" w:rsidRPr="003D7FA0" w:rsidRDefault="00D21752" w:rsidP="00797F78">
            <w:pPr>
              <w:jc w:val="both"/>
              <w:rPr>
                <w:rFonts w:ascii="Calibri" w:eastAsia="Calibri" w:hAnsi="Calibri"/>
              </w:rPr>
            </w:pPr>
            <w:r>
              <w:rPr>
                <w:rFonts w:ascii="Calibri" w:eastAsia="Calibri" w:hAnsi="Calibri"/>
              </w:rPr>
              <w:t>Last r</w:t>
            </w:r>
            <w:r w:rsidR="00615BDD" w:rsidRPr="003D7FA0">
              <w:rPr>
                <w:rFonts w:ascii="Calibri" w:eastAsia="Calibri" w:hAnsi="Calibri"/>
              </w:rPr>
              <w:t>eview</w:t>
            </w:r>
            <w:r>
              <w:rPr>
                <w:rFonts w:ascii="Calibri" w:eastAsia="Calibri" w:hAnsi="Calibri"/>
              </w:rPr>
              <w:t>ed on</w:t>
            </w:r>
            <w:r w:rsidR="00615BDD" w:rsidRPr="003D7FA0">
              <w:rPr>
                <w:rFonts w:ascii="Calibri" w:eastAsia="Calibri" w:hAnsi="Calibri"/>
              </w:rPr>
              <w:t xml:space="preserve"> </w:t>
            </w:r>
            <w:r>
              <w:rPr>
                <w:rFonts w:ascii="Calibri" w:eastAsia="Calibri" w:hAnsi="Calibri"/>
              </w:rPr>
              <w:t>d</w:t>
            </w:r>
            <w:r w:rsidR="00615BDD" w:rsidRPr="003D7FA0">
              <w:rPr>
                <w:rFonts w:ascii="Calibri" w:eastAsia="Calibri" w:hAnsi="Calibri"/>
              </w:rPr>
              <w:t>ate:</w:t>
            </w:r>
          </w:p>
        </w:tc>
        <w:tc>
          <w:tcPr>
            <w:tcW w:w="2215" w:type="dxa"/>
          </w:tcPr>
          <w:p w14:paraId="51748BA8" w14:textId="77F456F5" w:rsidR="00615BDD" w:rsidRPr="003D7FA0" w:rsidRDefault="0042339A" w:rsidP="00797F78">
            <w:pPr>
              <w:jc w:val="both"/>
              <w:rPr>
                <w:rFonts w:ascii="Calibri" w:eastAsia="Calibri" w:hAnsi="Calibri"/>
              </w:rPr>
            </w:pPr>
            <w:r>
              <w:rPr>
                <w:rFonts w:ascii="Calibri" w:eastAsia="Calibri" w:hAnsi="Calibri"/>
              </w:rPr>
              <w:t>01.09.2024</w:t>
            </w:r>
          </w:p>
        </w:tc>
      </w:tr>
    </w:tbl>
    <w:p w14:paraId="4F5920D3" w14:textId="77777777" w:rsidR="00615BDD" w:rsidRDefault="00615BDD" w:rsidP="00615BDD">
      <w:pPr>
        <w:spacing w:after="0" w:line="240" w:lineRule="auto"/>
        <w:rPr>
          <w:rFonts w:ascii="Arial" w:eastAsia="Times New Roman" w:hAnsi="Arial" w:cs="Arial"/>
          <w:sz w:val="35"/>
          <w:szCs w:val="35"/>
          <w:lang w:eastAsia="en-GB"/>
        </w:rPr>
      </w:pPr>
    </w:p>
    <w:p w14:paraId="294D144C" w14:textId="77777777" w:rsidR="00615BDD" w:rsidRDefault="00615BDD" w:rsidP="00615BDD">
      <w:pPr>
        <w:spacing w:after="0" w:line="240" w:lineRule="auto"/>
        <w:rPr>
          <w:rFonts w:ascii="Arial" w:eastAsia="Times New Roman" w:hAnsi="Arial" w:cs="Arial"/>
          <w:sz w:val="30"/>
          <w:szCs w:val="30"/>
          <w:lang w:eastAsia="en-GB"/>
        </w:rPr>
      </w:pPr>
    </w:p>
    <w:p w14:paraId="0D1072B1" w14:textId="77777777" w:rsidR="00615BDD" w:rsidRDefault="00615BDD" w:rsidP="00615BDD">
      <w:pPr>
        <w:spacing w:after="0" w:line="240" w:lineRule="auto"/>
        <w:rPr>
          <w:rFonts w:ascii="Arial" w:eastAsia="Times New Roman" w:hAnsi="Arial" w:cs="Arial"/>
          <w:sz w:val="30"/>
          <w:szCs w:val="30"/>
          <w:lang w:eastAsia="en-GB"/>
        </w:rPr>
      </w:pPr>
    </w:p>
    <w:p w14:paraId="4B0CA3ED" w14:textId="77777777" w:rsidR="00615BDD" w:rsidRDefault="00615BDD" w:rsidP="00615BDD">
      <w:pPr>
        <w:spacing w:after="0" w:line="240" w:lineRule="auto"/>
        <w:rPr>
          <w:rFonts w:ascii="Arial" w:eastAsia="Times New Roman" w:hAnsi="Arial" w:cs="Arial"/>
          <w:sz w:val="30"/>
          <w:szCs w:val="30"/>
          <w:lang w:eastAsia="en-GB"/>
        </w:rPr>
      </w:pPr>
    </w:p>
    <w:p w14:paraId="3EF99AB5" w14:textId="77777777" w:rsidR="00615BDD" w:rsidRDefault="00615BDD" w:rsidP="00615BDD">
      <w:pPr>
        <w:spacing w:after="0" w:line="240" w:lineRule="auto"/>
        <w:rPr>
          <w:rFonts w:ascii="Arial" w:eastAsia="Times New Roman" w:hAnsi="Arial" w:cs="Arial"/>
          <w:sz w:val="30"/>
          <w:szCs w:val="30"/>
          <w:lang w:eastAsia="en-GB"/>
        </w:rPr>
      </w:pPr>
    </w:p>
    <w:p w14:paraId="08B0E2E8" w14:textId="77777777" w:rsidR="00615BDD" w:rsidRDefault="00615BDD" w:rsidP="00615BDD">
      <w:pPr>
        <w:spacing w:after="0" w:line="240" w:lineRule="auto"/>
        <w:rPr>
          <w:rFonts w:ascii="Arial" w:eastAsia="Times New Roman" w:hAnsi="Arial" w:cs="Arial"/>
          <w:sz w:val="30"/>
          <w:szCs w:val="30"/>
          <w:lang w:eastAsia="en-GB"/>
        </w:rPr>
      </w:pPr>
    </w:p>
    <w:p w14:paraId="04FD86E5" w14:textId="77777777" w:rsidR="00615BDD" w:rsidRDefault="00615BDD" w:rsidP="00615BDD">
      <w:pPr>
        <w:spacing w:after="0" w:line="240" w:lineRule="auto"/>
        <w:rPr>
          <w:rFonts w:ascii="Arial" w:eastAsia="Times New Roman" w:hAnsi="Arial" w:cs="Arial"/>
          <w:sz w:val="30"/>
          <w:szCs w:val="30"/>
          <w:lang w:eastAsia="en-GB"/>
        </w:rPr>
      </w:pPr>
    </w:p>
    <w:p w14:paraId="0D2CC3E7" w14:textId="77777777" w:rsidR="00615BDD" w:rsidRDefault="00615BDD" w:rsidP="00615BDD">
      <w:pPr>
        <w:spacing w:after="0" w:line="240" w:lineRule="auto"/>
        <w:rPr>
          <w:rFonts w:ascii="Arial" w:eastAsia="Times New Roman" w:hAnsi="Arial" w:cs="Arial"/>
          <w:sz w:val="30"/>
          <w:szCs w:val="30"/>
          <w:lang w:eastAsia="en-GB"/>
        </w:rPr>
      </w:pPr>
    </w:p>
    <w:p w14:paraId="09643E0D" w14:textId="77777777" w:rsidR="00615BDD" w:rsidRDefault="00615BDD" w:rsidP="00615BDD">
      <w:pPr>
        <w:spacing w:after="0" w:line="240" w:lineRule="auto"/>
        <w:rPr>
          <w:rFonts w:ascii="Arial" w:eastAsia="Times New Roman" w:hAnsi="Arial" w:cs="Arial"/>
          <w:sz w:val="30"/>
          <w:szCs w:val="30"/>
          <w:lang w:eastAsia="en-GB"/>
        </w:rPr>
      </w:pPr>
    </w:p>
    <w:p w14:paraId="65AD36FC" w14:textId="77777777" w:rsidR="00615BDD" w:rsidRDefault="00615BDD" w:rsidP="00615BDD">
      <w:pPr>
        <w:spacing w:after="0" w:line="240" w:lineRule="auto"/>
        <w:rPr>
          <w:rFonts w:ascii="Arial" w:eastAsia="Times New Roman" w:hAnsi="Arial" w:cs="Arial"/>
          <w:sz w:val="30"/>
          <w:szCs w:val="30"/>
          <w:lang w:eastAsia="en-GB"/>
        </w:rPr>
      </w:pPr>
    </w:p>
    <w:p w14:paraId="41235F94" w14:textId="77777777" w:rsidR="00615BDD" w:rsidRDefault="00615BDD" w:rsidP="00615BDD">
      <w:pPr>
        <w:spacing w:after="0" w:line="240" w:lineRule="auto"/>
        <w:rPr>
          <w:rFonts w:ascii="Arial" w:eastAsia="Times New Roman" w:hAnsi="Arial" w:cs="Arial"/>
          <w:sz w:val="30"/>
          <w:szCs w:val="30"/>
          <w:lang w:eastAsia="en-GB"/>
        </w:rPr>
      </w:pPr>
    </w:p>
    <w:p w14:paraId="0516782D" w14:textId="7A52C2E0" w:rsidR="00615BDD" w:rsidRDefault="00615BDD" w:rsidP="00615BDD">
      <w:pPr>
        <w:spacing w:after="0" w:line="240" w:lineRule="auto"/>
        <w:rPr>
          <w:rFonts w:ascii="Arial" w:eastAsia="Times New Roman" w:hAnsi="Arial" w:cs="Arial"/>
          <w:sz w:val="35"/>
          <w:szCs w:val="35"/>
          <w:lang w:eastAsia="en-GB"/>
        </w:rPr>
      </w:pPr>
      <w:r>
        <w:rPr>
          <w:rFonts w:ascii="Arial" w:eastAsia="Times New Roman" w:hAnsi="Arial" w:cs="Arial"/>
          <w:sz w:val="35"/>
          <w:szCs w:val="35"/>
          <w:lang w:eastAsia="en-GB"/>
        </w:rPr>
        <w:t>Careers</w:t>
      </w:r>
      <w:r w:rsidRPr="00F24E06">
        <w:rPr>
          <w:rFonts w:ascii="Arial" w:eastAsia="Times New Roman" w:hAnsi="Arial" w:cs="Arial"/>
          <w:sz w:val="35"/>
          <w:szCs w:val="35"/>
          <w:lang w:eastAsia="en-GB"/>
        </w:rPr>
        <w:t xml:space="preserve"> Policy</w:t>
      </w:r>
    </w:p>
    <w:p w14:paraId="1A052B2F" w14:textId="77777777" w:rsidR="000A355D" w:rsidRDefault="000A355D" w:rsidP="000A355D">
      <w:pPr>
        <w:pStyle w:val="Default"/>
      </w:pPr>
    </w:p>
    <w:p w14:paraId="58E2850E" w14:textId="77777777" w:rsidR="000777C9" w:rsidRDefault="000777C9" w:rsidP="000A355D">
      <w:pPr>
        <w:pStyle w:val="Default"/>
      </w:pPr>
    </w:p>
    <w:p w14:paraId="6CFC7A12" w14:textId="77777777" w:rsidR="000777C9" w:rsidRDefault="000777C9" w:rsidP="000A355D">
      <w:pPr>
        <w:pStyle w:val="Default"/>
      </w:pPr>
    </w:p>
    <w:p w14:paraId="41E486CA" w14:textId="77777777" w:rsidR="000777C9" w:rsidRDefault="000777C9" w:rsidP="000A355D">
      <w:pPr>
        <w:pStyle w:val="Default"/>
      </w:pPr>
    </w:p>
    <w:p w14:paraId="4CBAC0A1" w14:textId="77777777" w:rsidR="000777C9" w:rsidRDefault="000777C9" w:rsidP="000A355D">
      <w:pPr>
        <w:pStyle w:val="Default"/>
      </w:pPr>
    </w:p>
    <w:p w14:paraId="54F363F1" w14:textId="77777777" w:rsidR="000777C9" w:rsidRDefault="000777C9" w:rsidP="000A355D">
      <w:pPr>
        <w:pStyle w:val="Default"/>
      </w:pPr>
    </w:p>
    <w:p w14:paraId="03B0621F" w14:textId="77777777" w:rsidR="000777C9" w:rsidRDefault="000777C9" w:rsidP="000A355D">
      <w:pPr>
        <w:pStyle w:val="Default"/>
      </w:pPr>
    </w:p>
    <w:p w14:paraId="3E7718AE" w14:textId="540AFD7D" w:rsidR="000777C9" w:rsidRDefault="000777C9" w:rsidP="000A355D">
      <w:pPr>
        <w:pStyle w:val="Default"/>
      </w:pPr>
    </w:p>
    <w:p w14:paraId="44AB96D3" w14:textId="05C60482" w:rsidR="00615BDD" w:rsidRDefault="00615BDD" w:rsidP="000A355D">
      <w:pPr>
        <w:pStyle w:val="Default"/>
      </w:pPr>
    </w:p>
    <w:p w14:paraId="18A79944" w14:textId="70AF755B" w:rsidR="00615BDD" w:rsidRDefault="00615BDD" w:rsidP="000A355D">
      <w:pPr>
        <w:pStyle w:val="Default"/>
      </w:pPr>
    </w:p>
    <w:p w14:paraId="163611FB" w14:textId="335C8FA5" w:rsidR="00615BDD" w:rsidRDefault="00615BDD" w:rsidP="000A355D">
      <w:pPr>
        <w:pStyle w:val="Default"/>
      </w:pPr>
    </w:p>
    <w:p w14:paraId="00FF6F08" w14:textId="62534153" w:rsidR="00615BDD" w:rsidRDefault="00615BDD" w:rsidP="000A355D">
      <w:pPr>
        <w:pStyle w:val="Default"/>
      </w:pPr>
    </w:p>
    <w:p w14:paraId="2EFDE891" w14:textId="5DCFD8B1" w:rsidR="00615BDD" w:rsidRDefault="00615BDD" w:rsidP="000A355D">
      <w:pPr>
        <w:pStyle w:val="Default"/>
      </w:pPr>
    </w:p>
    <w:p w14:paraId="09B8EC39" w14:textId="164B0C18" w:rsidR="00615BDD" w:rsidRDefault="00615BDD" w:rsidP="000A355D">
      <w:pPr>
        <w:pStyle w:val="Default"/>
      </w:pPr>
    </w:p>
    <w:p w14:paraId="581BAFD6" w14:textId="39358AA5" w:rsidR="00615BDD" w:rsidRDefault="00615BDD" w:rsidP="000A355D">
      <w:pPr>
        <w:pStyle w:val="Default"/>
      </w:pPr>
    </w:p>
    <w:p w14:paraId="5614B6FA" w14:textId="73BC8942" w:rsidR="00615BDD" w:rsidRDefault="00615BDD" w:rsidP="000A355D">
      <w:pPr>
        <w:pStyle w:val="Default"/>
      </w:pPr>
    </w:p>
    <w:p w14:paraId="22EA8D28" w14:textId="1B360BD4" w:rsidR="00615BDD" w:rsidRDefault="00615BDD" w:rsidP="000A355D">
      <w:pPr>
        <w:pStyle w:val="Default"/>
      </w:pPr>
    </w:p>
    <w:p w14:paraId="037084C2" w14:textId="0EA1B78F" w:rsidR="00615BDD" w:rsidRDefault="00615BDD" w:rsidP="000A355D">
      <w:pPr>
        <w:pStyle w:val="Default"/>
      </w:pPr>
    </w:p>
    <w:p w14:paraId="6D0B9B73" w14:textId="715774F3" w:rsidR="00615BDD" w:rsidRDefault="00615BDD" w:rsidP="000A355D">
      <w:pPr>
        <w:pStyle w:val="Default"/>
      </w:pPr>
    </w:p>
    <w:p w14:paraId="432E76F4" w14:textId="68963F09" w:rsidR="00615BDD" w:rsidRDefault="00615BDD" w:rsidP="000A355D">
      <w:pPr>
        <w:pStyle w:val="Default"/>
      </w:pPr>
    </w:p>
    <w:p w14:paraId="66FD38A6" w14:textId="1B73263A" w:rsidR="00615BDD" w:rsidRDefault="00615BDD" w:rsidP="000A355D">
      <w:pPr>
        <w:pStyle w:val="Default"/>
      </w:pPr>
    </w:p>
    <w:p w14:paraId="2B8E4475" w14:textId="0BE4F7A0" w:rsidR="00615BDD" w:rsidRDefault="00615BDD" w:rsidP="000A355D">
      <w:pPr>
        <w:pStyle w:val="Default"/>
      </w:pPr>
    </w:p>
    <w:p w14:paraId="69FC74A9" w14:textId="151478CC" w:rsidR="00615BDD" w:rsidRDefault="00615BDD" w:rsidP="000A355D">
      <w:pPr>
        <w:pStyle w:val="Default"/>
      </w:pPr>
    </w:p>
    <w:p w14:paraId="4D6AF82F" w14:textId="1BC00742" w:rsidR="00615BDD" w:rsidRDefault="00615BDD" w:rsidP="000A355D">
      <w:pPr>
        <w:pStyle w:val="Default"/>
      </w:pPr>
    </w:p>
    <w:p w14:paraId="30E31CD5" w14:textId="77777777" w:rsidR="00615BDD" w:rsidRDefault="00615BDD" w:rsidP="000A355D">
      <w:pPr>
        <w:pStyle w:val="Default"/>
      </w:pPr>
    </w:p>
    <w:p w14:paraId="1D339113" w14:textId="77777777" w:rsidR="000777C9" w:rsidRDefault="000777C9" w:rsidP="000A355D">
      <w:pPr>
        <w:pStyle w:val="Default"/>
      </w:pPr>
    </w:p>
    <w:p w14:paraId="6CF09176" w14:textId="77777777" w:rsidR="000777C9" w:rsidRDefault="000777C9" w:rsidP="000A355D">
      <w:pPr>
        <w:pStyle w:val="Default"/>
      </w:pPr>
    </w:p>
    <w:p w14:paraId="53566C76" w14:textId="5E51387A" w:rsidR="000A355D" w:rsidRDefault="000A355D" w:rsidP="000A355D">
      <w:pPr>
        <w:pStyle w:val="Default"/>
        <w:rPr>
          <w:sz w:val="23"/>
          <w:szCs w:val="23"/>
        </w:rPr>
      </w:pPr>
      <w:r>
        <w:rPr>
          <w:sz w:val="23"/>
          <w:szCs w:val="23"/>
        </w:rPr>
        <w:lastRenderedPageBreak/>
        <w:t xml:space="preserve">Careers Policy </w:t>
      </w:r>
    </w:p>
    <w:p w14:paraId="358BC229" w14:textId="4D349C21" w:rsidR="000A355D" w:rsidRDefault="005F561F" w:rsidP="000A355D">
      <w:pPr>
        <w:pStyle w:val="Default"/>
        <w:rPr>
          <w:sz w:val="23"/>
          <w:szCs w:val="23"/>
        </w:rPr>
      </w:pPr>
      <w:r>
        <w:rPr>
          <w:sz w:val="23"/>
          <w:szCs w:val="23"/>
        </w:rPr>
        <w:t>Learning4Life-GY</w:t>
      </w:r>
      <w:r w:rsidR="000A355D">
        <w:rPr>
          <w:sz w:val="23"/>
          <w:szCs w:val="23"/>
        </w:rPr>
        <w:t xml:space="preserve"> Careers Education Information Advice and Guidance (CEIAG) Policy </w:t>
      </w:r>
    </w:p>
    <w:p w14:paraId="4B39D6D9" w14:textId="77777777" w:rsidR="005F561F" w:rsidRDefault="005F561F" w:rsidP="000A355D">
      <w:pPr>
        <w:pStyle w:val="Default"/>
        <w:rPr>
          <w:sz w:val="23"/>
          <w:szCs w:val="23"/>
        </w:rPr>
      </w:pPr>
    </w:p>
    <w:p w14:paraId="4DA469D3" w14:textId="75F4CBC2" w:rsidR="000A355D" w:rsidRDefault="000A355D" w:rsidP="000A355D">
      <w:pPr>
        <w:pStyle w:val="Default"/>
        <w:rPr>
          <w:sz w:val="23"/>
          <w:szCs w:val="23"/>
        </w:rPr>
      </w:pPr>
      <w:r>
        <w:rPr>
          <w:sz w:val="23"/>
          <w:szCs w:val="23"/>
        </w:rPr>
        <w:t xml:space="preserve">1. Background </w:t>
      </w:r>
    </w:p>
    <w:p w14:paraId="377C8FB5" w14:textId="77777777" w:rsidR="000A355D" w:rsidRDefault="000A355D" w:rsidP="000A355D">
      <w:pPr>
        <w:pStyle w:val="Default"/>
        <w:rPr>
          <w:sz w:val="23"/>
          <w:szCs w:val="23"/>
        </w:rPr>
      </w:pPr>
    </w:p>
    <w:p w14:paraId="40A1D43E" w14:textId="04F428F7" w:rsidR="000A355D" w:rsidRDefault="000A355D" w:rsidP="000A355D">
      <w:pPr>
        <w:pStyle w:val="Default"/>
        <w:rPr>
          <w:sz w:val="23"/>
          <w:szCs w:val="23"/>
        </w:rPr>
      </w:pPr>
      <w:r>
        <w:rPr>
          <w:sz w:val="23"/>
          <w:szCs w:val="23"/>
        </w:rPr>
        <w:t xml:space="preserve">Careers Education, Information Advice and Guidance makes a major contribution to preparing young people for the opportunities, responsibilities and experiences they will encounter at school, in further education and in working life. It aims to help all students make a successful transition to adulthood by: </w:t>
      </w:r>
    </w:p>
    <w:p w14:paraId="25D42EF3" w14:textId="77777777" w:rsidR="005F561F" w:rsidRDefault="005F561F" w:rsidP="000A355D">
      <w:pPr>
        <w:pStyle w:val="Default"/>
        <w:rPr>
          <w:sz w:val="23"/>
          <w:szCs w:val="23"/>
        </w:rPr>
      </w:pPr>
    </w:p>
    <w:p w14:paraId="1B581EED" w14:textId="7D878A72" w:rsidR="000A355D" w:rsidRDefault="000A355D" w:rsidP="005F561F">
      <w:pPr>
        <w:pStyle w:val="Default"/>
        <w:numPr>
          <w:ilvl w:val="0"/>
          <w:numId w:val="25"/>
        </w:numPr>
        <w:rPr>
          <w:sz w:val="23"/>
          <w:szCs w:val="23"/>
        </w:rPr>
      </w:pPr>
      <w:r>
        <w:rPr>
          <w:sz w:val="23"/>
          <w:szCs w:val="23"/>
        </w:rPr>
        <w:t xml:space="preserve">Supporting </w:t>
      </w:r>
      <w:r w:rsidR="0042339A">
        <w:rPr>
          <w:sz w:val="23"/>
          <w:szCs w:val="23"/>
        </w:rPr>
        <w:t>students</w:t>
      </w:r>
      <w:r>
        <w:rPr>
          <w:sz w:val="23"/>
          <w:szCs w:val="23"/>
        </w:rPr>
        <w:t xml:space="preserve"> to achieve their full potential </w:t>
      </w:r>
    </w:p>
    <w:p w14:paraId="1EA719C1" w14:textId="3C7DF5F4" w:rsidR="000A355D" w:rsidRDefault="000A355D" w:rsidP="005F561F">
      <w:pPr>
        <w:pStyle w:val="Default"/>
        <w:numPr>
          <w:ilvl w:val="0"/>
          <w:numId w:val="25"/>
        </w:numPr>
        <w:rPr>
          <w:sz w:val="23"/>
          <w:szCs w:val="23"/>
        </w:rPr>
      </w:pPr>
      <w:r>
        <w:rPr>
          <w:sz w:val="23"/>
          <w:szCs w:val="23"/>
        </w:rPr>
        <w:t xml:space="preserve">Empowering </w:t>
      </w:r>
      <w:r w:rsidR="0042339A">
        <w:rPr>
          <w:sz w:val="23"/>
          <w:szCs w:val="23"/>
        </w:rPr>
        <w:t>students</w:t>
      </w:r>
      <w:r>
        <w:rPr>
          <w:sz w:val="23"/>
          <w:szCs w:val="23"/>
        </w:rPr>
        <w:t xml:space="preserve"> to plan and manage their own futures </w:t>
      </w:r>
    </w:p>
    <w:p w14:paraId="0B93C8AC" w14:textId="42394439" w:rsidR="000A355D" w:rsidRDefault="000A355D" w:rsidP="005F561F">
      <w:pPr>
        <w:pStyle w:val="Default"/>
        <w:numPr>
          <w:ilvl w:val="0"/>
          <w:numId w:val="25"/>
        </w:numPr>
        <w:rPr>
          <w:sz w:val="23"/>
          <w:szCs w:val="23"/>
        </w:rPr>
      </w:pPr>
      <w:r>
        <w:rPr>
          <w:sz w:val="23"/>
          <w:szCs w:val="23"/>
        </w:rPr>
        <w:t xml:space="preserve">Providing comprehensive information on all options </w:t>
      </w:r>
    </w:p>
    <w:p w14:paraId="3F8633DE" w14:textId="29FB27AF" w:rsidR="000A355D" w:rsidRDefault="000A355D" w:rsidP="005F561F">
      <w:pPr>
        <w:pStyle w:val="Default"/>
        <w:numPr>
          <w:ilvl w:val="0"/>
          <w:numId w:val="25"/>
        </w:numPr>
        <w:rPr>
          <w:sz w:val="23"/>
          <w:szCs w:val="23"/>
        </w:rPr>
      </w:pPr>
      <w:r>
        <w:rPr>
          <w:sz w:val="23"/>
          <w:szCs w:val="23"/>
        </w:rPr>
        <w:t xml:space="preserve">Raising aspirations </w:t>
      </w:r>
    </w:p>
    <w:p w14:paraId="1A80AD22" w14:textId="232E2A69" w:rsidR="000A355D" w:rsidRDefault="000A355D" w:rsidP="005F561F">
      <w:pPr>
        <w:pStyle w:val="Default"/>
        <w:numPr>
          <w:ilvl w:val="0"/>
          <w:numId w:val="25"/>
        </w:numPr>
        <w:rPr>
          <w:sz w:val="23"/>
          <w:szCs w:val="23"/>
        </w:rPr>
      </w:pPr>
      <w:r>
        <w:rPr>
          <w:sz w:val="23"/>
          <w:szCs w:val="23"/>
        </w:rPr>
        <w:t xml:space="preserve">To support inclusion by promoting equality, diversity, social mobility and challenge stereotypes </w:t>
      </w:r>
    </w:p>
    <w:p w14:paraId="557EB0E4" w14:textId="3D1DBCB6" w:rsidR="000A355D" w:rsidRDefault="000A355D" w:rsidP="005F561F">
      <w:pPr>
        <w:pStyle w:val="Default"/>
        <w:numPr>
          <w:ilvl w:val="0"/>
          <w:numId w:val="25"/>
        </w:numPr>
        <w:rPr>
          <w:sz w:val="23"/>
          <w:szCs w:val="23"/>
        </w:rPr>
      </w:pPr>
      <w:r>
        <w:rPr>
          <w:sz w:val="23"/>
          <w:szCs w:val="23"/>
        </w:rPr>
        <w:t xml:space="preserve">Enabling young people to sustain employability and achieve personal and economic wellbeing throughout their lives </w:t>
      </w:r>
    </w:p>
    <w:p w14:paraId="7854F5DD" w14:textId="38DD5F4B" w:rsidR="000A355D" w:rsidRDefault="000A355D" w:rsidP="005F561F">
      <w:pPr>
        <w:pStyle w:val="Default"/>
        <w:numPr>
          <w:ilvl w:val="0"/>
          <w:numId w:val="25"/>
        </w:numPr>
        <w:rPr>
          <w:sz w:val="23"/>
          <w:szCs w:val="23"/>
        </w:rPr>
      </w:pPr>
      <w:r>
        <w:rPr>
          <w:sz w:val="23"/>
          <w:szCs w:val="23"/>
        </w:rPr>
        <w:t xml:space="preserve">Promote participation in learning </w:t>
      </w:r>
    </w:p>
    <w:p w14:paraId="73FF8C36" w14:textId="77777777" w:rsidR="005F561F" w:rsidRDefault="005F561F" w:rsidP="000A355D">
      <w:pPr>
        <w:pStyle w:val="Default"/>
        <w:rPr>
          <w:sz w:val="23"/>
          <w:szCs w:val="23"/>
        </w:rPr>
      </w:pPr>
    </w:p>
    <w:p w14:paraId="6E6913B9" w14:textId="76567906" w:rsidR="000A355D" w:rsidRDefault="000A355D" w:rsidP="000A355D">
      <w:pPr>
        <w:pStyle w:val="Default"/>
        <w:rPr>
          <w:sz w:val="23"/>
          <w:szCs w:val="23"/>
        </w:rPr>
      </w:pPr>
      <w:r>
        <w:rPr>
          <w:sz w:val="23"/>
          <w:szCs w:val="23"/>
        </w:rPr>
        <w:t>The CEIAG programme at</w:t>
      </w:r>
      <w:r w:rsidR="005F561F">
        <w:rPr>
          <w:sz w:val="23"/>
          <w:szCs w:val="23"/>
        </w:rPr>
        <w:t xml:space="preserve"> Learning4Life-GY</w:t>
      </w:r>
      <w:r>
        <w:rPr>
          <w:sz w:val="23"/>
          <w:szCs w:val="23"/>
        </w:rPr>
        <w:t xml:space="preserve"> follows the principals of the Gatsby benchmark which sets out a framework of good practice: </w:t>
      </w:r>
    </w:p>
    <w:p w14:paraId="6E6DCF9E" w14:textId="77777777" w:rsidR="005F561F" w:rsidRDefault="005F561F" w:rsidP="000A355D">
      <w:pPr>
        <w:pStyle w:val="Default"/>
        <w:rPr>
          <w:sz w:val="23"/>
          <w:szCs w:val="23"/>
        </w:rPr>
      </w:pPr>
    </w:p>
    <w:p w14:paraId="50268489" w14:textId="77777777" w:rsidR="000A355D" w:rsidRDefault="000A355D" w:rsidP="005F561F">
      <w:pPr>
        <w:pStyle w:val="Default"/>
        <w:ind w:left="426"/>
        <w:rPr>
          <w:sz w:val="23"/>
          <w:szCs w:val="23"/>
        </w:rPr>
      </w:pPr>
      <w:r>
        <w:rPr>
          <w:sz w:val="23"/>
          <w:szCs w:val="23"/>
        </w:rPr>
        <w:t xml:space="preserve">1. A stable and embedded programme of careers education and guidance </w:t>
      </w:r>
    </w:p>
    <w:p w14:paraId="70B75DFF" w14:textId="77777777" w:rsidR="000A355D" w:rsidRDefault="000A355D" w:rsidP="005F561F">
      <w:pPr>
        <w:pStyle w:val="Default"/>
        <w:ind w:left="426"/>
        <w:rPr>
          <w:sz w:val="23"/>
          <w:szCs w:val="23"/>
        </w:rPr>
      </w:pPr>
      <w:r>
        <w:rPr>
          <w:sz w:val="23"/>
          <w:szCs w:val="23"/>
        </w:rPr>
        <w:t xml:space="preserve">2. Good quality information about future study options, jobs and the labour market </w:t>
      </w:r>
    </w:p>
    <w:p w14:paraId="459E04DC" w14:textId="77777777" w:rsidR="000A355D" w:rsidRDefault="000A355D" w:rsidP="005F561F">
      <w:pPr>
        <w:pStyle w:val="Default"/>
        <w:ind w:left="426"/>
        <w:rPr>
          <w:sz w:val="23"/>
          <w:szCs w:val="23"/>
        </w:rPr>
      </w:pPr>
      <w:r>
        <w:rPr>
          <w:sz w:val="23"/>
          <w:szCs w:val="23"/>
        </w:rPr>
        <w:t xml:space="preserve">3. Opportunities for advice and support tailored to young people’s needs </w:t>
      </w:r>
    </w:p>
    <w:p w14:paraId="5A2D4443" w14:textId="77777777" w:rsidR="000A355D" w:rsidRDefault="000A355D" w:rsidP="005F561F">
      <w:pPr>
        <w:pStyle w:val="Default"/>
        <w:ind w:left="426"/>
        <w:rPr>
          <w:sz w:val="23"/>
          <w:szCs w:val="23"/>
        </w:rPr>
      </w:pPr>
      <w:r>
        <w:rPr>
          <w:sz w:val="23"/>
          <w:szCs w:val="23"/>
        </w:rPr>
        <w:t xml:space="preserve">4. Subject teaching linked to careers </w:t>
      </w:r>
    </w:p>
    <w:p w14:paraId="15A09E1A" w14:textId="77777777" w:rsidR="000A355D" w:rsidRDefault="000A355D" w:rsidP="005F561F">
      <w:pPr>
        <w:pStyle w:val="Default"/>
        <w:ind w:left="426"/>
        <w:rPr>
          <w:sz w:val="23"/>
          <w:szCs w:val="23"/>
        </w:rPr>
      </w:pPr>
      <w:r>
        <w:rPr>
          <w:sz w:val="23"/>
          <w:szCs w:val="23"/>
        </w:rPr>
        <w:t xml:space="preserve">5. Several opportunities to learn from employers and employees </w:t>
      </w:r>
    </w:p>
    <w:p w14:paraId="4DDE042A" w14:textId="77777777" w:rsidR="000A355D" w:rsidRDefault="000A355D" w:rsidP="005F561F">
      <w:pPr>
        <w:pStyle w:val="Default"/>
        <w:ind w:left="426"/>
        <w:rPr>
          <w:sz w:val="23"/>
          <w:szCs w:val="23"/>
        </w:rPr>
      </w:pPr>
      <w:r>
        <w:rPr>
          <w:sz w:val="23"/>
          <w:szCs w:val="23"/>
        </w:rPr>
        <w:t xml:space="preserve">6. Experiences of workplaces </w:t>
      </w:r>
    </w:p>
    <w:p w14:paraId="5952AC5A" w14:textId="77777777" w:rsidR="000A355D" w:rsidRDefault="000A355D" w:rsidP="005F561F">
      <w:pPr>
        <w:pStyle w:val="Default"/>
        <w:ind w:left="426"/>
        <w:rPr>
          <w:sz w:val="23"/>
          <w:szCs w:val="23"/>
        </w:rPr>
      </w:pPr>
      <w:r>
        <w:rPr>
          <w:sz w:val="23"/>
          <w:szCs w:val="23"/>
        </w:rPr>
        <w:t xml:space="preserve">7. Opportunities to hear from representatives of FE, HE and apprenticeship providers </w:t>
      </w:r>
    </w:p>
    <w:p w14:paraId="53AAE484" w14:textId="05C2C4BB" w:rsidR="000A355D" w:rsidRDefault="000A355D" w:rsidP="005F561F">
      <w:pPr>
        <w:pStyle w:val="Default"/>
        <w:ind w:left="426"/>
        <w:rPr>
          <w:sz w:val="23"/>
          <w:szCs w:val="23"/>
        </w:rPr>
      </w:pPr>
      <w:r>
        <w:rPr>
          <w:sz w:val="23"/>
          <w:szCs w:val="23"/>
        </w:rPr>
        <w:t xml:space="preserve">8. Personal guidance from a professionally qualified careers adviser, at the right time. </w:t>
      </w:r>
    </w:p>
    <w:p w14:paraId="1C01F5CE" w14:textId="77777777" w:rsidR="005F561F" w:rsidRDefault="005F561F" w:rsidP="005F561F">
      <w:pPr>
        <w:pStyle w:val="Default"/>
        <w:ind w:left="426"/>
        <w:rPr>
          <w:sz w:val="23"/>
          <w:szCs w:val="23"/>
        </w:rPr>
      </w:pPr>
    </w:p>
    <w:p w14:paraId="5E0D8467" w14:textId="21FD8980" w:rsidR="000A355D" w:rsidRDefault="000A355D" w:rsidP="000A355D">
      <w:pPr>
        <w:pStyle w:val="Default"/>
        <w:rPr>
          <w:sz w:val="23"/>
          <w:szCs w:val="23"/>
        </w:rPr>
      </w:pPr>
      <w:r>
        <w:rPr>
          <w:sz w:val="23"/>
          <w:szCs w:val="23"/>
        </w:rPr>
        <w:t xml:space="preserve">2. Purpose </w:t>
      </w:r>
    </w:p>
    <w:p w14:paraId="1690B238" w14:textId="77777777" w:rsidR="005F561F" w:rsidRDefault="005F561F" w:rsidP="000A355D">
      <w:pPr>
        <w:pStyle w:val="Default"/>
        <w:rPr>
          <w:sz w:val="23"/>
          <w:szCs w:val="23"/>
        </w:rPr>
      </w:pPr>
    </w:p>
    <w:p w14:paraId="479D4533" w14:textId="12B0883B" w:rsidR="000A355D" w:rsidRDefault="005F561F" w:rsidP="000A355D">
      <w:pPr>
        <w:pStyle w:val="Default"/>
        <w:rPr>
          <w:sz w:val="23"/>
          <w:szCs w:val="23"/>
        </w:rPr>
      </w:pPr>
      <w:r>
        <w:rPr>
          <w:sz w:val="23"/>
          <w:szCs w:val="23"/>
        </w:rPr>
        <w:t>Learning4Life-GY</w:t>
      </w:r>
      <w:r w:rsidR="000A355D">
        <w:rPr>
          <w:sz w:val="23"/>
          <w:szCs w:val="23"/>
        </w:rPr>
        <w:t xml:space="preserve"> is committed to career, employability and enterprise learning and development and fulfil their statutory obligations by providing a best practice careers service to all students. The careers programme reflects and embodies the overall vision of</w:t>
      </w:r>
      <w:r>
        <w:rPr>
          <w:sz w:val="23"/>
          <w:szCs w:val="23"/>
        </w:rPr>
        <w:t xml:space="preserve"> Learning4Life-GY</w:t>
      </w:r>
      <w:r w:rsidR="000A355D">
        <w:rPr>
          <w:sz w:val="23"/>
          <w:szCs w:val="23"/>
        </w:rPr>
        <w:t xml:space="preserve">. Governors and senior leaders have a key role in developing and approving this policy and the strategic plan for CEIAG thus ensuring it has a high profile and secure place within the school curriculum. This policy supports and is underpinned by other key school policies including: PSHE Policy, Curriculum Policy and SEND Policy. </w:t>
      </w:r>
    </w:p>
    <w:p w14:paraId="1966EE44" w14:textId="77777777" w:rsidR="005F561F" w:rsidRDefault="005F561F" w:rsidP="000A355D">
      <w:pPr>
        <w:pStyle w:val="Default"/>
        <w:rPr>
          <w:sz w:val="23"/>
          <w:szCs w:val="23"/>
        </w:rPr>
      </w:pPr>
    </w:p>
    <w:p w14:paraId="777490F0" w14:textId="1CCF6E56" w:rsidR="000A355D" w:rsidRDefault="000A355D" w:rsidP="000A355D">
      <w:pPr>
        <w:pStyle w:val="Default"/>
        <w:rPr>
          <w:sz w:val="23"/>
          <w:szCs w:val="23"/>
        </w:rPr>
      </w:pPr>
      <w:r>
        <w:rPr>
          <w:sz w:val="23"/>
          <w:szCs w:val="23"/>
        </w:rPr>
        <w:t xml:space="preserve">3. Commitment to CEIAG </w:t>
      </w:r>
    </w:p>
    <w:p w14:paraId="5CC8A598" w14:textId="77777777" w:rsidR="005F561F" w:rsidRDefault="005F561F" w:rsidP="000A355D">
      <w:pPr>
        <w:pStyle w:val="Default"/>
        <w:rPr>
          <w:sz w:val="23"/>
          <w:szCs w:val="23"/>
        </w:rPr>
      </w:pPr>
    </w:p>
    <w:p w14:paraId="4DE9381B" w14:textId="2CCCA2C6" w:rsidR="000A355D" w:rsidRDefault="005F561F" w:rsidP="000A355D">
      <w:pPr>
        <w:pStyle w:val="Default"/>
        <w:rPr>
          <w:sz w:val="23"/>
          <w:szCs w:val="23"/>
        </w:rPr>
      </w:pPr>
      <w:r>
        <w:rPr>
          <w:sz w:val="23"/>
          <w:szCs w:val="23"/>
        </w:rPr>
        <w:t>Learning4Life-GY</w:t>
      </w:r>
      <w:r w:rsidR="000A355D">
        <w:rPr>
          <w:sz w:val="23"/>
          <w:szCs w:val="23"/>
        </w:rPr>
        <w:t xml:space="preserve"> is committed to providing a planned programme of careers education activities to all year groups, including the opportunity for all students to access impartial information and expert independent advice and careers guidance. </w:t>
      </w:r>
      <w:r>
        <w:rPr>
          <w:sz w:val="23"/>
          <w:szCs w:val="23"/>
        </w:rPr>
        <w:t>Learning4Life-GY</w:t>
      </w:r>
      <w:r w:rsidR="000A355D">
        <w:rPr>
          <w:sz w:val="23"/>
          <w:szCs w:val="23"/>
        </w:rPr>
        <w:t xml:space="preserve"> is also </w:t>
      </w:r>
    </w:p>
    <w:p w14:paraId="071A3376" w14:textId="77777777" w:rsidR="000A355D" w:rsidRDefault="000A355D" w:rsidP="000A355D">
      <w:pPr>
        <w:pStyle w:val="Default"/>
        <w:pageBreakBefore/>
        <w:rPr>
          <w:sz w:val="23"/>
          <w:szCs w:val="23"/>
        </w:rPr>
      </w:pPr>
      <w:r>
        <w:rPr>
          <w:sz w:val="23"/>
          <w:szCs w:val="23"/>
        </w:rPr>
        <w:lastRenderedPageBreak/>
        <w:t xml:space="preserve">committed to maximise the benefits for all students by adopting a whole school approach involving parents, carers, external IAG providers, employers and other local agencies, the wider community and FE and HE establishments. </w:t>
      </w:r>
    </w:p>
    <w:p w14:paraId="1334EC91" w14:textId="77777777" w:rsidR="000A355D" w:rsidRDefault="000A355D" w:rsidP="000A355D">
      <w:pPr>
        <w:pStyle w:val="Default"/>
        <w:rPr>
          <w:sz w:val="23"/>
          <w:szCs w:val="23"/>
        </w:rPr>
      </w:pPr>
      <w:r>
        <w:rPr>
          <w:sz w:val="23"/>
          <w:szCs w:val="23"/>
        </w:rPr>
        <w:t xml:space="preserve">The school will provide resources for the successful implementation of this policy through securing: </w:t>
      </w:r>
    </w:p>
    <w:p w14:paraId="70644114" w14:textId="0F4ADDE9" w:rsidR="000A355D" w:rsidRDefault="000A355D" w:rsidP="00687239">
      <w:pPr>
        <w:pStyle w:val="Default"/>
        <w:numPr>
          <w:ilvl w:val="0"/>
          <w:numId w:val="29"/>
        </w:numPr>
        <w:rPr>
          <w:sz w:val="23"/>
          <w:szCs w:val="23"/>
        </w:rPr>
      </w:pPr>
      <w:r>
        <w:rPr>
          <w:sz w:val="23"/>
          <w:szCs w:val="23"/>
        </w:rPr>
        <w:t>An annual budget to cover internal needs</w:t>
      </w:r>
      <w:r w:rsidR="00687239">
        <w:rPr>
          <w:sz w:val="23"/>
          <w:szCs w:val="23"/>
        </w:rPr>
        <w:t xml:space="preserve"> such as </w:t>
      </w:r>
      <w:r>
        <w:rPr>
          <w:sz w:val="23"/>
          <w:szCs w:val="23"/>
        </w:rPr>
        <w:t xml:space="preserve">CPD training </w:t>
      </w:r>
    </w:p>
    <w:p w14:paraId="51218444" w14:textId="32CB19EE" w:rsidR="000A355D" w:rsidRDefault="000A355D" w:rsidP="00687239">
      <w:pPr>
        <w:pStyle w:val="Default"/>
        <w:numPr>
          <w:ilvl w:val="0"/>
          <w:numId w:val="29"/>
        </w:numPr>
        <w:rPr>
          <w:sz w:val="23"/>
          <w:szCs w:val="23"/>
        </w:rPr>
      </w:pPr>
      <w:r>
        <w:rPr>
          <w:sz w:val="23"/>
          <w:szCs w:val="23"/>
        </w:rPr>
        <w:t xml:space="preserve">Adequate staffing </w:t>
      </w:r>
      <w:r w:rsidR="00687239">
        <w:rPr>
          <w:sz w:val="23"/>
          <w:szCs w:val="23"/>
        </w:rPr>
        <w:t xml:space="preserve">which includes a Careers Leader. </w:t>
      </w:r>
    </w:p>
    <w:p w14:paraId="0DDC030B" w14:textId="7DA39C88" w:rsidR="000A355D" w:rsidRDefault="000A355D" w:rsidP="00687239">
      <w:pPr>
        <w:pStyle w:val="Default"/>
        <w:numPr>
          <w:ilvl w:val="0"/>
          <w:numId w:val="29"/>
        </w:numPr>
        <w:rPr>
          <w:sz w:val="23"/>
          <w:szCs w:val="23"/>
        </w:rPr>
      </w:pPr>
      <w:r>
        <w:rPr>
          <w:sz w:val="23"/>
          <w:szCs w:val="23"/>
        </w:rPr>
        <w:t xml:space="preserve">Student and staff access to information (electronic and hardcopy) </w:t>
      </w:r>
    </w:p>
    <w:p w14:paraId="4C6D6468" w14:textId="08B8FDBA" w:rsidR="000A355D" w:rsidRDefault="000A355D" w:rsidP="00687239">
      <w:pPr>
        <w:pStyle w:val="Default"/>
        <w:numPr>
          <w:ilvl w:val="0"/>
          <w:numId w:val="29"/>
        </w:numPr>
        <w:rPr>
          <w:sz w:val="23"/>
          <w:szCs w:val="23"/>
        </w:rPr>
      </w:pPr>
      <w:r>
        <w:rPr>
          <w:sz w:val="23"/>
          <w:szCs w:val="23"/>
        </w:rPr>
        <w:t xml:space="preserve">Designated space for individual, group and research sessions </w:t>
      </w:r>
    </w:p>
    <w:p w14:paraId="1CAF7EAF" w14:textId="77777777" w:rsidR="00687239" w:rsidRDefault="00687239" w:rsidP="00687239">
      <w:pPr>
        <w:pStyle w:val="Default"/>
        <w:ind w:left="720"/>
        <w:rPr>
          <w:sz w:val="23"/>
          <w:szCs w:val="23"/>
        </w:rPr>
      </w:pPr>
    </w:p>
    <w:p w14:paraId="1BB1D874" w14:textId="7420A4F3" w:rsidR="000A355D" w:rsidRDefault="000A355D" w:rsidP="00687239">
      <w:pPr>
        <w:pStyle w:val="Default"/>
        <w:ind w:left="720"/>
        <w:rPr>
          <w:sz w:val="23"/>
          <w:szCs w:val="23"/>
        </w:rPr>
      </w:pPr>
      <w:r>
        <w:rPr>
          <w:sz w:val="23"/>
          <w:szCs w:val="23"/>
        </w:rPr>
        <w:t xml:space="preserve">In compliance with </w:t>
      </w:r>
      <w:r w:rsidR="00AF13B4">
        <w:rPr>
          <w:sz w:val="23"/>
          <w:szCs w:val="23"/>
        </w:rPr>
        <w:t>the</w:t>
      </w:r>
      <w:r w:rsidR="00687239">
        <w:rPr>
          <w:sz w:val="23"/>
          <w:szCs w:val="23"/>
        </w:rPr>
        <w:t xml:space="preserve"> DfE</w:t>
      </w:r>
      <w:r>
        <w:rPr>
          <w:sz w:val="23"/>
          <w:szCs w:val="23"/>
        </w:rPr>
        <w:t xml:space="preserve"> government </w:t>
      </w:r>
      <w:r w:rsidR="00687239">
        <w:rPr>
          <w:sz w:val="23"/>
          <w:szCs w:val="23"/>
        </w:rPr>
        <w:t>guidance, Learning4Life-GY will:</w:t>
      </w:r>
    </w:p>
    <w:p w14:paraId="5A66E668" w14:textId="77777777" w:rsidR="00687239" w:rsidRDefault="00687239" w:rsidP="00687239">
      <w:pPr>
        <w:pStyle w:val="Default"/>
        <w:ind w:left="720"/>
        <w:rPr>
          <w:sz w:val="23"/>
          <w:szCs w:val="23"/>
        </w:rPr>
      </w:pPr>
    </w:p>
    <w:p w14:paraId="10C9987C" w14:textId="3BEA86D6" w:rsidR="000A355D" w:rsidRDefault="000A355D" w:rsidP="00687239">
      <w:pPr>
        <w:pStyle w:val="Default"/>
        <w:numPr>
          <w:ilvl w:val="0"/>
          <w:numId w:val="31"/>
        </w:numPr>
        <w:rPr>
          <w:sz w:val="23"/>
          <w:szCs w:val="23"/>
        </w:rPr>
      </w:pPr>
      <w:r>
        <w:rPr>
          <w:sz w:val="23"/>
          <w:szCs w:val="23"/>
        </w:rPr>
        <w:t xml:space="preserve">Ensure that students are aware of the full range of career opportunities available </w:t>
      </w:r>
    </w:p>
    <w:p w14:paraId="20EB8552" w14:textId="0254674F" w:rsidR="000A355D" w:rsidRDefault="000A355D" w:rsidP="00687239">
      <w:pPr>
        <w:pStyle w:val="Default"/>
        <w:numPr>
          <w:ilvl w:val="0"/>
          <w:numId w:val="31"/>
        </w:numPr>
        <w:rPr>
          <w:sz w:val="23"/>
          <w:szCs w:val="23"/>
        </w:rPr>
      </w:pPr>
      <w:r>
        <w:rPr>
          <w:sz w:val="23"/>
          <w:szCs w:val="23"/>
        </w:rPr>
        <w:t>Learn from employers about valued workplace skills and have</w:t>
      </w:r>
      <w:r w:rsidR="00733C16">
        <w:rPr>
          <w:sz w:val="23"/>
          <w:szCs w:val="23"/>
        </w:rPr>
        <w:t xml:space="preserve"> an</w:t>
      </w:r>
      <w:r w:rsidR="00687239">
        <w:rPr>
          <w:sz w:val="23"/>
          <w:szCs w:val="23"/>
        </w:rPr>
        <w:t xml:space="preserve"> opportunity to </w:t>
      </w:r>
      <w:r>
        <w:rPr>
          <w:sz w:val="23"/>
          <w:szCs w:val="23"/>
        </w:rPr>
        <w:t xml:space="preserve">first-hand workplace experience. </w:t>
      </w:r>
      <w:r w:rsidR="00687239">
        <w:rPr>
          <w:sz w:val="23"/>
          <w:szCs w:val="23"/>
        </w:rPr>
        <w:t>(exclusions apply*)</w:t>
      </w:r>
    </w:p>
    <w:p w14:paraId="06665E14" w14:textId="4F145E8D" w:rsidR="000A355D" w:rsidRDefault="000A355D" w:rsidP="00687239">
      <w:pPr>
        <w:pStyle w:val="Default"/>
        <w:numPr>
          <w:ilvl w:val="0"/>
          <w:numId w:val="31"/>
        </w:numPr>
        <w:rPr>
          <w:sz w:val="23"/>
          <w:szCs w:val="23"/>
        </w:rPr>
      </w:pPr>
      <w:r>
        <w:rPr>
          <w:sz w:val="23"/>
          <w:szCs w:val="23"/>
        </w:rPr>
        <w:t xml:space="preserve">Offer an excellent programme of advice and guidance delivered by qualified advisers with support tailored to the individual </w:t>
      </w:r>
    </w:p>
    <w:p w14:paraId="2033DD17" w14:textId="0B97F58B" w:rsidR="000A355D" w:rsidRDefault="000A355D" w:rsidP="00687239">
      <w:pPr>
        <w:pStyle w:val="Default"/>
        <w:numPr>
          <w:ilvl w:val="0"/>
          <w:numId w:val="31"/>
        </w:numPr>
        <w:rPr>
          <w:sz w:val="23"/>
          <w:szCs w:val="23"/>
        </w:rPr>
      </w:pPr>
      <w:r>
        <w:rPr>
          <w:sz w:val="23"/>
          <w:szCs w:val="23"/>
        </w:rPr>
        <w:t xml:space="preserve">Provide information needed to understand job and career opportunities available and how knowledge and skills can help towards </w:t>
      </w:r>
      <w:r w:rsidR="00687239">
        <w:rPr>
          <w:sz w:val="23"/>
          <w:szCs w:val="23"/>
        </w:rPr>
        <w:t>career</w:t>
      </w:r>
      <w:r>
        <w:rPr>
          <w:sz w:val="23"/>
          <w:szCs w:val="23"/>
        </w:rPr>
        <w:t xml:space="preserve"> paths </w:t>
      </w:r>
    </w:p>
    <w:p w14:paraId="00B57B33" w14:textId="44A58DA1" w:rsidR="000A355D" w:rsidRDefault="000A355D" w:rsidP="00687239">
      <w:pPr>
        <w:pStyle w:val="Default"/>
        <w:numPr>
          <w:ilvl w:val="0"/>
          <w:numId w:val="31"/>
        </w:numPr>
        <w:rPr>
          <w:sz w:val="23"/>
          <w:szCs w:val="23"/>
        </w:rPr>
      </w:pPr>
      <w:r>
        <w:rPr>
          <w:sz w:val="23"/>
          <w:szCs w:val="23"/>
        </w:rPr>
        <w:t xml:space="preserve">Give a range of providers of technical education and apprenticeships the opportunity to access all pupils </w:t>
      </w:r>
    </w:p>
    <w:p w14:paraId="4D43FDB6" w14:textId="7C21AAFF" w:rsidR="000A355D" w:rsidRDefault="000A355D" w:rsidP="00687239">
      <w:pPr>
        <w:pStyle w:val="Default"/>
        <w:numPr>
          <w:ilvl w:val="0"/>
          <w:numId w:val="31"/>
        </w:numPr>
        <w:rPr>
          <w:sz w:val="23"/>
          <w:szCs w:val="23"/>
        </w:rPr>
      </w:pPr>
      <w:r>
        <w:rPr>
          <w:sz w:val="23"/>
          <w:szCs w:val="23"/>
        </w:rPr>
        <w:t xml:space="preserve">Publish details of career programmes for young people and parents </w:t>
      </w:r>
      <w:r w:rsidR="00687239">
        <w:rPr>
          <w:sz w:val="23"/>
          <w:szCs w:val="23"/>
        </w:rPr>
        <w:t>and carers</w:t>
      </w:r>
    </w:p>
    <w:p w14:paraId="44691313" w14:textId="2D32A80C" w:rsidR="000A355D" w:rsidRDefault="000A355D" w:rsidP="00687239">
      <w:pPr>
        <w:pStyle w:val="Default"/>
        <w:numPr>
          <w:ilvl w:val="0"/>
          <w:numId w:val="31"/>
        </w:numPr>
        <w:rPr>
          <w:sz w:val="23"/>
          <w:szCs w:val="23"/>
        </w:rPr>
      </w:pPr>
      <w:r>
        <w:rPr>
          <w:sz w:val="23"/>
          <w:szCs w:val="23"/>
        </w:rPr>
        <w:t xml:space="preserve">Ensure students have at least 1 meaningful encounter with employers per year </w:t>
      </w:r>
    </w:p>
    <w:p w14:paraId="0B659314" w14:textId="57FCC321" w:rsidR="00687239" w:rsidRDefault="00687239" w:rsidP="00687239">
      <w:pPr>
        <w:pStyle w:val="Default"/>
        <w:numPr>
          <w:ilvl w:val="0"/>
          <w:numId w:val="31"/>
        </w:numPr>
        <w:rPr>
          <w:sz w:val="23"/>
          <w:szCs w:val="23"/>
        </w:rPr>
      </w:pPr>
      <w:r>
        <w:rPr>
          <w:sz w:val="23"/>
          <w:szCs w:val="23"/>
        </w:rPr>
        <w:t>All pupils will have access to Lincs2 for research and application</w:t>
      </w:r>
    </w:p>
    <w:p w14:paraId="16D6AF45" w14:textId="08E3849A" w:rsidR="00733C16" w:rsidRDefault="00733C16" w:rsidP="00687239">
      <w:pPr>
        <w:pStyle w:val="Default"/>
        <w:numPr>
          <w:ilvl w:val="0"/>
          <w:numId w:val="31"/>
        </w:numPr>
        <w:rPr>
          <w:sz w:val="23"/>
          <w:szCs w:val="23"/>
        </w:rPr>
      </w:pPr>
      <w:r>
        <w:rPr>
          <w:sz w:val="23"/>
          <w:szCs w:val="23"/>
        </w:rPr>
        <w:t xml:space="preserve">All pupils will have a dedicated entitlement. </w:t>
      </w:r>
    </w:p>
    <w:p w14:paraId="3E4EBB55" w14:textId="77777777" w:rsidR="00687239" w:rsidRDefault="00687239" w:rsidP="00687239">
      <w:pPr>
        <w:pStyle w:val="Default"/>
        <w:ind w:left="360"/>
        <w:rPr>
          <w:sz w:val="23"/>
          <w:szCs w:val="23"/>
        </w:rPr>
      </w:pPr>
    </w:p>
    <w:p w14:paraId="0E0D8AAF" w14:textId="6D7580D8" w:rsidR="000A355D" w:rsidRDefault="000A355D" w:rsidP="00687239">
      <w:pPr>
        <w:pStyle w:val="Default"/>
        <w:rPr>
          <w:sz w:val="23"/>
          <w:szCs w:val="23"/>
        </w:rPr>
      </w:pPr>
      <w:r>
        <w:rPr>
          <w:sz w:val="23"/>
          <w:szCs w:val="23"/>
        </w:rPr>
        <w:t xml:space="preserve">4. Communication with External Stakeholders and Provider Access </w:t>
      </w:r>
    </w:p>
    <w:p w14:paraId="4FDCDDEC" w14:textId="77777777" w:rsidR="00687239" w:rsidRDefault="00687239" w:rsidP="00687239">
      <w:pPr>
        <w:pStyle w:val="Default"/>
        <w:ind w:left="360"/>
        <w:rPr>
          <w:sz w:val="23"/>
          <w:szCs w:val="23"/>
        </w:rPr>
      </w:pPr>
    </w:p>
    <w:p w14:paraId="3E7C6508" w14:textId="2C53FD8C" w:rsidR="000A355D" w:rsidRPr="00687239" w:rsidRDefault="000A355D" w:rsidP="00687239">
      <w:pPr>
        <w:pStyle w:val="Default"/>
        <w:numPr>
          <w:ilvl w:val="0"/>
          <w:numId w:val="30"/>
        </w:numPr>
        <w:rPr>
          <w:sz w:val="23"/>
          <w:szCs w:val="23"/>
        </w:rPr>
      </w:pPr>
      <w:r>
        <w:rPr>
          <w:sz w:val="23"/>
          <w:szCs w:val="23"/>
        </w:rPr>
        <w:t xml:space="preserve">This policy and current CEIAG relevant information will be accessible on the school website </w:t>
      </w:r>
      <w:r w:rsidR="00687239">
        <w:rPr>
          <w:sz w:val="23"/>
          <w:szCs w:val="23"/>
        </w:rPr>
        <w:t>www.learning4life-GY.co.uk</w:t>
      </w:r>
      <w:r w:rsidRPr="00687239">
        <w:rPr>
          <w:sz w:val="23"/>
          <w:szCs w:val="23"/>
        </w:rPr>
        <w:t xml:space="preserve"> </w:t>
      </w:r>
    </w:p>
    <w:p w14:paraId="453CB38E" w14:textId="5E6B0AFE" w:rsidR="000A355D" w:rsidRDefault="000A355D" w:rsidP="00687239">
      <w:pPr>
        <w:pStyle w:val="Default"/>
        <w:numPr>
          <w:ilvl w:val="0"/>
          <w:numId w:val="30"/>
        </w:numPr>
        <w:rPr>
          <w:sz w:val="23"/>
          <w:szCs w:val="23"/>
        </w:rPr>
      </w:pPr>
      <w:r>
        <w:rPr>
          <w:sz w:val="23"/>
          <w:szCs w:val="23"/>
        </w:rPr>
        <w:t xml:space="preserve">‘Where to find Careers Advice and Guidance’ in and out of school sheet is put into parent’s information booklets and given and referred to regularly with Year 11 and sixth form pupils and given out to all other pupils during a Careers Awareness week. </w:t>
      </w:r>
    </w:p>
    <w:p w14:paraId="44C12BA6" w14:textId="7833FB88" w:rsidR="000A355D" w:rsidRDefault="000A355D" w:rsidP="00687239">
      <w:pPr>
        <w:pStyle w:val="Default"/>
        <w:numPr>
          <w:ilvl w:val="0"/>
          <w:numId w:val="30"/>
        </w:numPr>
        <w:rPr>
          <w:sz w:val="23"/>
          <w:szCs w:val="23"/>
        </w:rPr>
      </w:pPr>
      <w:r>
        <w:rPr>
          <w:sz w:val="23"/>
          <w:szCs w:val="23"/>
        </w:rPr>
        <w:t xml:space="preserve">Those engaged with the school will be kept in touch </w:t>
      </w:r>
      <w:r w:rsidR="00733C16">
        <w:rPr>
          <w:sz w:val="23"/>
          <w:szCs w:val="23"/>
        </w:rPr>
        <w:t xml:space="preserve">with the CEIAG </w:t>
      </w:r>
      <w:r>
        <w:rPr>
          <w:sz w:val="23"/>
          <w:szCs w:val="23"/>
        </w:rPr>
        <w:t xml:space="preserve">provision as and when appropriate including Work Experience providers, </w:t>
      </w:r>
      <w:r w:rsidR="00733C16">
        <w:rPr>
          <w:sz w:val="23"/>
          <w:szCs w:val="23"/>
        </w:rPr>
        <w:t>Careers Enterprise Advisors</w:t>
      </w:r>
      <w:r>
        <w:rPr>
          <w:sz w:val="23"/>
          <w:szCs w:val="23"/>
        </w:rPr>
        <w:t xml:space="preserve"> and Business Mentors </w:t>
      </w:r>
    </w:p>
    <w:p w14:paraId="7D4588E3" w14:textId="7382A56E" w:rsidR="00733C16" w:rsidRDefault="00733C16" w:rsidP="00687239">
      <w:pPr>
        <w:pStyle w:val="Default"/>
        <w:numPr>
          <w:ilvl w:val="0"/>
          <w:numId w:val="30"/>
        </w:numPr>
        <w:rPr>
          <w:sz w:val="23"/>
          <w:szCs w:val="23"/>
        </w:rPr>
      </w:pPr>
      <w:r>
        <w:rPr>
          <w:sz w:val="23"/>
          <w:szCs w:val="23"/>
        </w:rPr>
        <w:t xml:space="preserve">We will have an SLA which includes a named link person with YPSS to come in to work with all students. </w:t>
      </w:r>
    </w:p>
    <w:p w14:paraId="1B00A4EE" w14:textId="77777777" w:rsidR="00733C16" w:rsidRDefault="00733C16" w:rsidP="00733C16">
      <w:pPr>
        <w:pStyle w:val="Default"/>
        <w:ind w:left="720"/>
        <w:rPr>
          <w:sz w:val="23"/>
          <w:szCs w:val="23"/>
        </w:rPr>
      </w:pPr>
    </w:p>
    <w:p w14:paraId="166A038B" w14:textId="7C16A257" w:rsidR="000A355D" w:rsidRDefault="000A355D" w:rsidP="000A355D">
      <w:pPr>
        <w:pStyle w:val="Default"/>
        <w:rPr>
          <w:sz w:val="23"/>
          <w:szCs w:val="23"/>
        </w:rPr>
      </w:pPr>
    </w:p>
    <w:p w14:paraId="5CA5D188" w14:textId="7611539C" w:rsidR="000A355D" w:rsidRDefault="000A355D" w:rsidP="000A355D">
      <w:pPr>
        <w:pStyle w:val="Default"/>
        <w:rPr>
          <w:sz w:val="23"/>
          <w:szCs w:val="23"/>
        </w:rPr>
      </w:pPr>
      <w:r>
        <w:rPr>
          <w:sz w:val="23"/>
          <w:szCs w:val="23"/>
        </w:rPr>
        <w:t xml:space="preserve">5. Management, Monitoring and Evaluation </w:t>
      </w:r>
    </w:p>
    <w:p w14:paraId="11C1822F" w14:textId="77777777" w:rsidR="00733C16" w:rsidRDefault="00733C16" w:rsidP="000A355D">
      <w:pPr>
        <w:pStyle w:val="Default"/>
        <w:rPr>
          <w:sz w:val="23"/>
          <w:szCs w:val="23"/>
        </w:rPr>
      </w:pPr>
    </w:p>
    <w:p w14:paraId="60642D0A" w14:textId="37BEC821" w:rsidR="000A355D" w:rsidRDefault="000A355D" w:rsidP="000A355D">
      <w:pPr>
        <w:pStyle w:val="Default"/>
        <w:rPr>
          <w:sz w:val="23"/>
          <w:szCs w:val="23"/>
        </w:rPr>
      </w:pPr>
      <w:r>
        <w:rPr>
          <w:sz w:val="23"/>
          <w:szCs w:val="23"/>
        </w:rPr>
        <w:t xml:space="preserve">The </w:t>
      </w:r>
      <w:r w:rsidR="00D21752">
        <w:rPr>
          <w:sz w:val="23"/>
          <w:szCs w:val="23"/>
        </w:rPr>
        <w:t>directors,</w:t>
      </w:r>
      <w:r w:rsidR="00733C16">
        <w:rPr>
          <w:sz w:val="23"/>
          <w:szCs w:val="23"/>
        </w:rPr>
        <w:t xml:space="preserve"> </w:t>
      </w:r>
      <w:r>
        <w:rPr>
          <w:sz w:val="23"/>
          <w:szCs w:val="23"/>
        </w:rPr>
        <w:t xml:space="preserve">along with the Careers Leader has strategic responsibility for CEIAG and oversight with access to administration support. The careers provision and strategy </w:t>
      </w:r>
      <w:r w:rsidR="00D21752">
        <w:rPr>
          <w:sz w:val="23"/>
          <w:szCs w:val="23"/>
        </w:rPr>
        <w:t>are</w:t>
      </w:r>
      <w:r>
        <w:rPr>
          <w:sz w:val="23"/>
          <w:szCs w:val="23"/>
        </w:rPr>
        <w:t xml:space="preserve"> further supported by a link governor. To ensure that the careers provision remains effective and fully meets the needs of all students, this team and the school’s external </w:t>
      </w:r>
      <w:r w:rsidR="00733C16">
        <w:rPr>
          <w:sz w:val="23"/>
          <w:szCs w:val="23"/>
        </w:rPr>
        <w:t>CEIAG support (YPSS)</w:t>
      </w:r>
      <w:r>
        <w:rPr>
          <w:sz w:val="23"/>
          <w:szCs w:val="23"/>
        </w:rPr>
        <w:t xml:space="preserve"> will conduct an annual review of CEIAG, taking account of destination outcome data and feedback from a range of stakeholders. Any updates based on its outcome will be published on t</w:t>
      </w:r>
      <w:r w:rsidR="00733C16">
        <w:rPr>
          <w:sz w:val="23"/>
          <w:szCs w:val="23"/>
        </w:rPr>
        <w:t>he</w:t>
      </w:r>
      <w:r>
        <w:rPr>
          <w:sz w:val="23"/>
          <w:szCs w:val="23"/>
        </w:rPr>
        <w:t xml:space="preserve"> website. </w:t>
      </w:r>
    </w:p>
    <w:p w14:paraId="7E20C247" w14:textId="7F8A9E77" w:rsidR="000A355D" w:rsidRDefault="000A355D" w:rsidP="000A355D">
      <w:pPr>
        <w:pStyle w:val="Default"/>
        <w:rPr>
          <w:sz w:val="23"/>
          <w:szCs w:val="23"/>
        </w:rPr>
      </w:pPr>
      <w:r>
        <w:rPr>
          <w:sz w:val="23"/>
          <w:szCs w:val="23"/>
        </w:rPr>
        <w:lastRenderedPageBreak/>
        <w:t xml:space="preserve">Key Destinations Data is to be abstracted by the Careers </w:t>
      </w:r>
      <w:r w:rsidR="008B11FC">
        <w:rPr>
          <w:sz w:val="23"/>
          <w:szCs w:val="23"/>
        </w:rPr>
        <w:t>Administrator</w:t>
      </w:r>
      <w:r>
        <w:rPr>
          <w:sz w:val="23"/>
          <w:szCs w:val="23"/>
        </w:rPr>
        <w:t xml:space="preserve">, once destinations data is published. Analysis to be completed with actions taken to address issues during the year. </w:t>
      </w:r>
    </w:p>
    <w:p w14:paraId="2D9BFF62" w14:textId="77777777" w:rsidR="00733C16" w:rsidRDefault="00733C16" w:rsidP="000A355D">
      <w:pPr>
        <w:pStyle w:val="Default"/>
        <w:rPr>
          <w:sz w:val="23"/>
          <w:szCs w:val="23"/>
        </w:rPr>
      </w:pPr>
    </w:p>
    <w:p w14:paraId="49CA2257" w14:textId="54A11403" w:rsidR="000A355D" w:rsidRDefault="000A355D" w:rsidP="000A355D">
      <w:pPr>
        <w:pStyle w:val="Default"/>
        <w:rPr>
          <w:sz w:val="23"/>
          <w:szCs w:val="23"/>
        </w:rPr>
      </w:pPr>
      <w:r>
        <w:rPr>
          <w:sz w:val="23"/>
          <w:szCs w:val="23"/>
        </w:rPr>
        <w:t xml:space="preserve">6. Training and Development </w:t>
      </w:r>
    </w:p>
    <w:p w14:paraId="4289A6E2" w14:textId="77777777" w:rsidR="00733C16" w:rsidRDefault="00733C16" w:rsidP="000A355D">
      <w:pPr>
        <w:pStyle w:val="Default"/>
        <w:rPr>
          <w:sz w:val="23"/>
          <w:szCs w:val="23"/>
        </w:rPr>
      </w:pPr>
    </w:p>
    <w:p w14:paraId="4CE3DE0C" w14:textId="3C701DBA" w:rsidR="00733C16" w:rsidRDefault="000A355D" w:rsidP="000A355D">
      <w:pPr>
        <w:pStyle w:val="Default"/>
        <w:rPr>
          <w:sz w:val="23"/>
          <w:szCs w:val="23"/>
        </w:rPr>
      </w:pPr>
      <w:r>
        <w:rPr>
          <w:sz w:val="23"/>
          <w:szCs w:val="23"/>
        </w:rPr>
        <w:t>To maintain and continuously develop CEIAG provision at the school,</w:t>
      </w:r>
      <w:r w:rsidR="00733C16">
        <w:rPr>
          <w:sz w:val="23"/>
          <w:szCs w:val="23"/>
        </w:rPr>
        <w:t xml:space="preserve"> </w:t>
      </w:r>
      <w:r w:rsidR="00D21752">
        <w:rPr>
          <w:sz w:val="23"/>
          <w:szCs w:val="23"/>
        </w:rPr>
        <w:t>a budget will be available to</w:t>
      </w:r>
      <w:r>
        <w:rPr>
          <w:sz w:val="23"/>
          <w:szCs w:val="23"/>
        </w:rPr>
        <w:t xml:space="preserve"> ensure the continual professional training and development of relevant staff and link governors. </w:t>
      </w:r>
    </w:p>
    <w:p w14:paraId="58868A70" w14:textId="77777777" w:rsidR="00733C16" w:rsidRDefault="00733C16" w:rsidP="000A355D">
      <w:pPr>
        <w:pStyle w:val="Default"/>
        <w:rPr>
          <w:sz w:val="23"/>
          <w:szCs w:val="23"/>
        </w:rPr>
      </w:pPr>
    </w:p>
    <w:p w14:paraId="6A9449E1" w14:textId="5CCA50B1" w:rsidR="000A355D" w:rsidRDefault="000A355D" w:rsidP="000A355D">
      <w:pPr>
        <w:pStyle w:val="Default"/>
        <w:rPr>
          <w:sz w:val="23"/>
          <w:szCs w:val="23"/>
        </w:rPr>
      </w:pPr>
      <w:r>
        <w:rPr>
          <w:sz w:val="23"/>
          <w:szCs w:val="23"/>
        </w:rPr>
        <w:t xml:space="preserve">These will include: </w:t>
      </w:r>
    </w:p>
    <w:p w14:paraId="55E33A9E" w14:textId="4AAD4D2A" w:rsidR="000A355D" w:rsidRDefault="000A355D" w:rsidP="000A355D">
      <w:pPr>
        <w:pStyle w:val="Default"/>
        <w:rPr>
          <w:sz w:val="23"/>
          <w:szCs w:val="23"/>
        </w:rPr>
      </w:pPr>
      <w:r>
        <w:rPr>
          <w:sz w:val="23"/>
          <w:szCs w:val="23"/>
        </w:rPr>
        <w:t xml:space="preserve">Careers </w:t>
      </w:r>
      <w:r w:rsidR="00AF13B4">
        <w:rPr>
          <w:sz w:val="23"/>
          <w:szCs w:val="23"/>
        </w:rPr>
        <w:t xml:space="preserve">Strategic </w:t>
      </w:r>
      <w:r>
        <w:rPr>
          <w:sz w:val="23"/>
          <w:szCs w:val="23"/>
        </w:rPr>
        <w:t xml:space="preserve">Leader: The professional development plan of this individual will include attendance at external careers event(s) and/or skills training programs each year. </w:t>
      </w:r>
    </w:p>
    <w:p w14:paraId="29945CC4" w14:textId="77777777" w:rsidR="00733C16" w:rsidRDefault="00733C16" w:rsidP="000A355D">
      <w:pPr>
        <w:pStyle w:val="Default"/>
        <w:rPr>
          <w:sz w:val="23"/>
          <w:szCs w:val="23"/>
        </w:rPr>
      </w:pPr>
    </w:p>
    <w:p w14:paraId="094C9F3C" w14:textId="341DE67E" w:rsidR="000A355D" w:rsidRDefault="000A355D" w:rsidP="000A355D">
      <w:pPr>
        <w:pStyle w:val="Default"/>
        <w:rPr>
          <w:sz w:val="23"/>
          <w:szCs w:val="23"/>
        </w:rPr>
      </w:pPr>
      <w:r>
        <w:rPr>
          <w:sz w:val="23"/>
          <w:szCs w:val="23"/>
        </w:rPr>
        <w:t>Teaching staff: All staff will receive an annual presentation on their role as tutors in providing Careers I</w:t>
      </w:r>
      <w:r w:rsidR="00733C16">
        <w:rPr>
          <w:sz w:val="23"/>
          <w:szCs w:val="23"/>
        </w:rPr>
        <w:t>A</w:t>
      </w:r>
      <w:r>
        <w:rPr>
          <w:sz w:val="23"/>
          <w:szCs w:val="23"/>
        </w:rPr>
        <w:t xml:space="preserve">G and on other relevant issues and/or areas of good practice </w:t>
      </w:r>
      <w:proofErr w:type="spellStart"/>
      <w:r>
        <w:rPr>
          <w:sz w:val="23"/>
          <w:szCs w:val="23"/>
        </w:rPr>
        <w:t>eg</w:t>
      </w:r>
      <w:proofErr w:type="spellEnd"/>
      <w:r>
        <w:rPr>
          <w:sz w:val="23"/>
          <w:szCs w:val="23"/>
        </w:rPr>
        <w:t xml:space="preserve"> encouraging </w:t>
      </w:r>
      <w:r w:rsidR="00733C16">
        <w:rPr>
          <w:sz w:val="23"/>
          <w:szCs w:val="23"/>
        </w:rPr>
        <w:t>subject teachers</w:t>
      </w:r>
      <w:r>
        <w:rPr>
          <w:sz w:val="23"/>
          <w:szCs w:val="23"/>
        </w:rPr>
        <w:t xml:space="preserve"> to make links between their subjects and employability skills and related careers. </w:t>
      </w:r>
    </w:p>
    <w:p w14:paraId="7A203CDF" w14:textId="77777777" w:rsidR="00733C16" w:rsidRDefault="00733C16" w:rsidP="000A355D">
      <w:pPr>
        <w:pStyle w:val="Default"/>
        <w:rPr>
          <w:sz w:val="23"/>
          <w:szCs w:val="23"/>
        </w:rPr>
      </w:pPr>
    </w:p>
    <w:p w14:paraId="5B85807C" w14:textId="7C649F15" w:rsidR="000A355D" w:rsidRDefault="000A355D" w:rsidP="000A355D">
      <w:pPr>
        <w:pStyle w:val="Default"/>
        <w:rPr>
          <w:sz w:val="23"/>
          <w:szCs w:val="23"/>
        </w:rPr>
      </w:pPr>
      <w:r>
        <w:rPr>
          <w:sz w:val="23"/>
          <w:szCs w:val="23"/>
        </w:rPr>
        <w:t xml:space="preserve">Link Governor: Will attend at least one external careers event or training program each year and provide feedback. </w:t>
      </w:r>
    </w:p>
    <w:p w14:paraId="3B37E250" w14:textId="77777777" w:rsidR="00733C16" w:rsidRDefault="00733C16" w:rsidP="000A355D">
      <w:pPr>
        <w:pStyle w:val="Default"/>
        <w:rPr>
          <w:sz w:val="23"/>
          <w:szCs w:val="23"/>
        </w:rPr>
      </w:pPr>
    </w:p>
    <w:p w14:paraId="019CA0A1" w14:textId="543C0D4C" w:rsidR="00733C16" w:rsidRDefault="000A355D" w:rsidP="00733C16">
      <w:pPr>
        <w:pStyle w:val="Default"/>
        <w:numPr>
          <w:ilvl w:val="0"/>
          <w:numId w:val="25"/>
        </w:numPr>
        <w:ind w:left="426" w:hanging="426"/>
        <w:rPr>
          <w:sz w:val="23"/>
          <w:szCs w:val="23"/>
        </w:rPr>
      </w:pPr>
      <w:r>
        <w:rPr>
          <w:sz w:val="23"/>
          <w:szCs w:val="23"/>
        </w:rPr>
        <w:t xml:space="preserve">CEIAG Provision within the school curriculum </w:t>
      </w:r>
    </w:p>
    <w:p w14:paraId="1ED6F5A0" w14:textId="77777777" w:rsidR="00733C16" w:rsidRPr="00733C16" w:rsidRDefault="00733C16" w:rsidP="00733C16">
      <w:pPr>
        <w:pStyle w:val="Default"/>
        <w:ind w:left="426"/>
        <w:rPr>
          <w:sz w:val="23"/>
          <w:szCs w:val="23"/>
        </w:rPr>
      </w:pPr>
    </w:p>
    <w:p w14:paraId="04F7391E" w14:textId="7DA9A555" w:rsidR="006A51F1" w:rsidRDefault="000A355D" w:rsidP="000A355D">
      <w:pPr>
        <w:pStyle w:val="Default"/>
        <w:rPr>
          <w:sz w:val="23"/>
          <w:szCs w:val="23"/>
        </w:rPr>
      </w:pPr>
      <w:r>
        <w:rPr>
          <w:sz w:val="23"/>
          <w:szCs w:val="23"/>
        </w:rPr>
        <w:t xml:space="preserve">At </w:t>
      </w:r>
      <w:r w:rsidR="006A51F1">
        <w:rPr>
          <w:sz w:val="23"/>
          <w:szCs w:val="23"/>
        </w:rPr>
        <w:t>Learning4Life-GY</w:t>
      </w:r>
      <w:r>
        <w:rPr>
          <w:sz w:val="23"/>
          <w:szCs w:val="23"/>
        </w:rPr>
        <w:t xml:space="preserve"> there is a planned programme of learning experiences within the curriculum </w:t>
      </w:r>
      <w:r w:rsidR="006A51F1">
        <w:rPr>
          <w:sz w:val="23"/>
          <w:szCs w:val="23"/>
        </w:rPr>
        <w:t xml:space="preserve">offer; tutorial, PSHE and Enterprise, </w:t>
      </w:r>
      <w:r>
        <w:rPr>
          <w:sz w:val="23"/>
          <w:szCs w:val="23"/>
        </w:rPr>
        <w:t xml:space="preserve">as part of year </w:t>
      </w:r>
      <w:r w:rsidR="00D21752">
        <w:rPr>
          <w:sz w:val="23"/>
          <w:szCs w:val="23"/>
        </w:rPr>
        <w:t>9</w:t>
      </w:r>
      <w:r>
        <w:rPr>
          <w:sz w:val="23"/>
          <w:szCs w:val="23"/>
        </w:rPr>
        <w:t xml:space="preserve">-11 students’ entitlement to CEIAG. </w:t>
      </w:r>
    </w:p>
    <w:p w14:paraId="70F1344B" w14:textId="77777777" w:rsidR="006A51F1" w:rsidRDefault="006A51F1" w:rsidP="000A355D">
      <w:pPr>
        <w:pStyle w:val="Default"/>
        <w:rPr>
          <w:sz w:val="23"/>
          <w:szCs w:val="23"/>
        </w:rPr>
      </w:pPr>
    </w:p>
    <w:p w14:paraId="19E84205" w14:textId="3D1AC31C" w:rsidR="000A355D" w:rsidRDefault="000A355D" w:rsidP="000A355D">
      <w:pPr>
        <w:pStyle w:val="Default"/>
        <w:rPr>
          <w:sz w:val="23"/>
          <w:szCs w:val="23"/>
        </w:rPr>
      </w:pPr>
      <w:r>
        <w:rPr>
          <w:sz w:val="23"/>
          <w:szCs w:val="23"/>
        </w:rPr>
        <w:t xml:space="preserve">Activities are aligned with the aims highlighted in the framework for careers, employability and enterprise. These enable young people to: </w:t>
      </w:r>
    </w:p>
    <w:p w14:paraId="54A7C304" w14:textId="77777777" w:rsidR="006A51F1" w:rsidRDefault="006A51F1" w:rsidP="000A355D">
      <w:pPr>
        <w:pStyle w:val="Default"/>
        <w:rPr>
          <w:sz w:val="23"/>
          <w:szCs w:val="23"/>
        </w:rPr>
      </w:pPr>
    </w:p>
    <w:p w14:paraId="7E3986FD" w14:textId="143C5F03" w:rsidR="000A355D" w:rsidRDefault="000A355D" w:rsidP="006A51F1">
      <w:pPr>
        <w:pStyle w:val="Default"/>
        <w:numPr>
          <w:ilvl w:val="0"/>
          <w:numId w:val="30"/>
        </w:numPr>
        <w:rPr>
          <w:sz w:val="23"/>
          <w:szCs w:val="23"/>
        </w:rPr>
      </w:pPr>
      <w:r>
        <w:rPr>
          <w:sz w:val="23"/>
          <w:szCs w:val="23"/>
        </w:rPr>
        <w:t xml:space="preserve">Develop themselves through career and work-related education – Self Development </w:t>
      </w:r>
    </w:p>
    <w:p w14:paraId="7FFC9B8E" w14:textId="6B15A478" w:rsidR="000A355D" w:rsidRDefault="000A355D" w:rsidP="006A51F1">
      <w:pPr>
        <w:pStyle w:val="Default"/>
        <w:numPr>
          <w:ilvl w:val="0"/>
          <w:numId w:val="30"/>
        </w:numPr>
        <w:rPr>
          <w:sz w:val="23"/>
          <w:szCs w:val="23"/>
        </w:rPr>
      </w:pPr>
      <w:r>
        <w:rPr>
          <w:sz w:val="23"/>
          <w:szCs w:val="23"/>
        </w:rPr>
        <w:t xml:space="preserve">Learn about careers and the world of work – Career Exploration </w:t>
      </w:r>
    </w:p>
    <w:p w14:paraId="18E89C56" w14:textId="38537A25" w:rsidR="000A355D" w:rsidRDefault="000A355D" w:rsidP="006A51F1">
      <w:pPr>
        <w:pStyle w:val="Default"/>
        <w:numPr>
          <w:ilvl w:val="0"/>
          <w:numId w:val="30"/>
        </w:numPr>
        <w:rPr>
          <w:sz w:val="23"/>
          <w:szCs w:val="23"/>
        </w:rPr>
      </w:pPr>
      <w:r>
        <w:rPr>
          <w:sz w:val="23"/>
          <w:szCs w:val="23"/>
        </w:rPr>
        <w:t xml:space="preserve">Develop career management and employability skills – Career Management </w:t>
      </w:r>
    </w:p>
    <w:p w14:paraId="7ACBCC7C" w14:textId="77777777" w:rsidR="006A51F1" w:rsidRDefault="006A51F1" w:rsidP="000A355D">
      <w:pPr>
        <w:pStyle w:val="Default"/>
        <w:rPr>
          <w:sz w:val="23"/>
          <w:szCs w:val="23"/>
        </w:rPr>
      </w:pPr>
    </w:p>
    <w:p w14:paraId="2B599671" w14:textId="0678DCF3" w:rsidR="000A355D" w:rsidRDefault="000A355D" w:rsidP="000A355D">
      <w:pPr>
        <w:pStyle w:val="Default"/>
        <w:rPr>
          <w:sz w:val="23"/>
          <w:szCs w:val="23"/>
        </w:rPr>
      </w:pPr>
      <w:r>
        <w:rPr>
          <w:sz w:val="23"/>
          <w:szCs w:val="23"/>
        </w:rPr>
        <w:t xml:space="preserve">8. Policy Approvals and Review </w:t>
      </w:r>
    </w:p>
    <w:p w14:paraId="65C108C7" w14:textId="384EFC78" w:rsidR="006A51F1" w:rsidRDefault="006A51F1" w:rsidP="000A355D">
      <w:pPr>
        <w:pStyle w:val="Default"/>
        <w:rPr>
          <w:sz w:val="23"/>
          <w:szCs w:val="23"/>
        </w:rPr>
      </w:pPr>
    </w:p>
    <w:p w14:paraId="26ED4132" w14:textId="1B224CD3" w:rsidR="000A355D" w:rsidRDefault="000A355D" w:rsidP="000A355D">
      <w:pPr>
        <w:pStyle w:val="Default"/>
        <w:rPr>
          <w:sz w:val="23"/>
          <w:szCs w:val="23"/>
        </w:rPr>
      </w:pPr>
      <w:r>
        <w:rPr>
          <w:sz w:val="23"/>
          <w:szCs w:val="23"/>
        </w:rPr>
        <w:t xml:space="preserve">This policy will be updated </w:t>
      </w:r>
      <w:r w:rsidR="006A51F1">
        <w:rPr>
          <w:sz w:val="23"/>
          <w:szCs w:val="23"/>
        </w:rPr>
        <w:t>annually</w:t>
      </w:r>
      <w:r>
        <w:rPr>
          <w:sz w:val="23"/>
          <w:szCs w:val="23"/>
        </w:rPr>
        <w:t xml:space="preserve"> following the annual review and in discussion with staff and external partners and key priorities for action are identified and included in the school improvement plan. </w:t>
      </w:r>
    </w:p>
    <w:p w14:paraId="3E7CC13D" w14:textId="77777777" w:rsidR="006A51F1" w:rsidRDefault="006A51F1" w:rsidP="000A355D">
      <w:pPr>
        <w:pStyle w:val="Default"/>
        <w:rPr>
          <w:sz w:val="23"/>
          <w:szCs w:val="23"/>
        </w:rPr>
      </w:pPr>
    </w:p>
    <w:p w14:paraId="76EAF453" w14:textId="10D10A17" w:rsidR="000A355D" w:rsidRDefault="000A355D" w:rsidP="000A355D">
      <w:pPr>
        <w:pStyle w:val="Default"/>
        <w:rPr>
          <w:sz w:val="23"/>
          <w:szCs w:val="23"/>
        </w:rPr>
      </w:pPr>
      <w:r>
        <w:rPr>
          <w:sz w:val="23"/>
          <w:szCs w:val="23"/>
        </w:rPr>
        <w:t xml:space="preserve">LINKS TO OTHER POLICIES: </w:t>
      </w:r>
    </w:p>
    <w:p w14:paraId="2EAC1A33" w14:textId="77777777" w:rsidR="000A355D" w:rsidRDefault="000A355D" w:rsidP="000A355D">
      <w:pPr>
        <w:pStyle w:val="Default"/>
        <w:rPr>
          <w:sz w:val="23"/>
          <w:szCs w:val="23"/>
        </w:rPr>
      </w:pPr>
      <w:r>
        <w:rPr>
          <w:sz w:val="23"/>
          <w:szCs w:val="23"/>
        </w:rPr>
        <w:t xml:space="preserve">Safeguarding </w:t>
      </w:r>
    </w:p>
    <w:p w14:paraId="54AF7916" w14:textId="7E370A71" w:rsidR="000A355D" w:rsidRDefault="006A51F1" w:rsidP="000A355D">
      <w:pPr>
        <w:rPr>
          <w:sz w:val="23"/>
          <w:szCs w:val="23"/>
        </w:rPr>
      </w:pPr>
      <w:r>
        <w:rPr>
          <w:sz w:val="23"/>
          <w:szCs w:val="23"/>
        </w:rPr>
        <w:t>Learner Journey</w:t>
      </w:r>
    </w:p>
    <w:p w14:paraId="260DB5C7" w14:textId="20989E85" w:rsidR="000A355D" w:rsidRDefault="000A355D" w:rsidP="000A355D">
      <w:pPr>
        <w:rPr>
          <w:sz w:val="23"/>
          <w:szCs w:val="23"/>
        </w:rPr>
      </w:pPr>
    </w:p>
    <w:p w14:paraId="1A060566" w14:textId="7409CC8E" w:rsidR="006A51F1" w:rsidRDefault="006A51F1" w:rsidP="000A355D">
      <w:pPr>
        <w:rPr>
          <w:sz w:val="23"/>
          <w:szCs w:val="23"/>
        </w:rPr>
      </w:pPr>
    </w:p>
    <w:p w14:paraId="36F94DC3" w14:textId="77777777" w:rsidR="006A51F1" w:rsidRDefault="006A51F1" w:rsidP="000A355D">
      <w:pPr>
        <w:rPr>
          <w:sz w:val="23"/>
          <w:szCs w:val="23"/>
        </w:rPr>
      </w:pPr>
    </w:p>
    <w:p w14:paraId="4118BCCD" w14:textId="77777777" w:rsidR="000A355D" w:rsidRDefault="000A355D" w:rsidP="000A355D">
      <w:pPr>
        <w:pStyle w:val="Default"/>
      </w:pPr>
    </w:p>
    <w:p w14:paraId="6601AFE3" w14:textId="77777777" w:rsidR="006A51F1" w:rsidRDefault="006A51F1" w:rsidP="000A355D">
      <w:pPr>
        <w:pStyle w:val="Default"/>
      </w:pPr>
    </w:p>
    <w:p w14:paraId="012C2632" w14:textId="3D7B6D3D" w:rsidR="006A51F1" w:rsidRPr="00FB56C4" w:rsidRDefault="000A355D" w:rsidP="006A51F1">
      <w:pPr>
        <w:pStyle w:val="Default"/>
        <w:rPr>
          <w:b/>
          <w:bCs/>
          <w:sz w:val="23"/>
          <w:szCs w:val="23"/>
        </w:rPr>
      </w:pPr>
      <w:r>
        <w:lastRenderedPageBreak/>
        <w:t xml:space="preserve"> </w:t>
      </w:r>
      <w:r w:rsidR="006A51F1" w:rsidRPr="00FB56C4">
        <w:rPr>
          <w:b/>
          <w:bCs/>
          <w:sz w:val="23"/>
          <w:szCs w:val="23"/>
        </w:rPr>
        <w:t xml:space="preserve">Learning4Life-GY -Year </w:t>
      </w:r>
      <w:r w:rsidR="00D21752">
        <w:rPr>
          <w:b/>
          <w:bCs/>
          <w:sz w:val="23"/>
          <w:szCs w:val="23"/>
        </w:rPr>
        <w:t>9/</w:t>
      </w:r>
      <w:r w:rsidR="006A51F1" w:rsidRPr="00FB56C4">
        <w:rPr>
          <w:b/>
          <w:bCs/>
          <w:sz w:val="23"/>
          <w:szCs w:val="23"/>
        </w:rPr>
        <w:t>10 Entitlement 20</w:t>
      </w:r>
      <w:r w:rsidR="00AF13B4">
        <w:rPr>
          <w:b/>
          <w:bCs/>
          <w:sz w:val="23"/>
          <w:szCs w:val="23"/>
        </w:rPr>
        <w:t>2</w:t>
      </w:r>
      <w:r w:rsidR="0042339A">
        <w:rPr>
          <w:b/>
          <w:bCs/>
          <w:sz w:val="23"/>
          <w:szCs w:val="23"/>
        </w:rPr>
        <w:t>4/2025</w:t>
      </w:r>
      <w:r w:rsidR="006A51F1" w:rsidRPr="00FB56C4">
        <w:rPr>
          <w:b/>
          <w:bCs/>
          <w:sz w:val="23"/>
          <w:szCs w:val="23"/>
        </w:rPr>
        <w:t xml:space="preserve"> </w:t>
      </w:r>
    </w:p>
    <w:p w14:paraId="13B101AC" w14:textId="448611BE" w:rsidR="000A355D" w:rsidRDefault="000A355D" w:rsidP="006A51F1">
      <w:pPr>
        <w:pStyle w:val="Default"/>
        <w:rPr>
          <w:sz w:val="23"/>
          <w:szCs w:val="23"/>
        </w:rPr>
      </w:pPr>
    </w:p>
    <w:p w14:paraId="0F517EA1" w14:textId="7A50CEEB" w:rsidR="000A355D" w:rsidRDefault="000A355D" w:rsidP="000A355D">
      <w:pPr>
        <w:pStyle w:val="Default"/>
        <w:rPr>
          <w:sz w:val="23"/>
          <w:szCs w:val="23"/>
        </w:rPr>
      </w:pPr>
      <w:r>
        <w:rPr>
          <w:sz w:val="23"/>
          <w:szCs w:val="23"/>
        </w:rPr>
        <w:t xml:space="preserve">In year </w:t>
      </w:r>
      <w:r w:rsidR="00D21752">
        <w:rPr>
          <w:sz w:val="23"/>
          <w:szCs w:val="23"/>
        </w:rPr>
        <w:t xml:space="preserve">9 and </w:t>
      </w:r>
      <w:r>
        <w:rPr>
          <w:sz w:val="23"/>
          <w:szCs w:val="23"/>
        </w:rPr>
        <w:t xml:space="preserve">10 you will have a planned programme of Careers Education and Guidance as part of the complete Enrichment programme. </w:t>
      </w:r>
    </w:p>
    <w:p w14:paraId="0BA8A2F8" w14:textId="77777777" w:rsidR="006A51F1" w:rsidRDefault="006A51F1" w:rsidP="000A355D">
      <w:pPr>
        <w:pStyle w:val="Default"/>
        <w:rPr>
          <w:sz w:val="23"/>
          <w:szCs w:val="23"/>
        </w:rPr>
      </w:pPr>
    </w:p>
    <w:p w14:paraId="4473B0E4" w14:textId="77777777" w:rsidR="000A355D" w:rsidRDefault="000A355D" w:rsidP="006A51F1">
      <w:pPr>
        <w:pStyle w:val="Default"/>
        <w:numPr>
          <w:ilvl w:val="0"/>
          <w:numId w:val="33"/>
        </w:numPr>
        <w:rPr>
          <w:sz w:val="23"/>
          <w:szCs w:val="23"/>
        </w:rPr>
      </w:pPr>
      <w:r>
        <w:rPr>
          <w:sz w:val="23"/>
          <w:szCs w:val="23"/>
        </w:rPr>
        <w:t xml:space="preserve">The careers programme will be delivered as part of the enrichment programme by a member of staff. You should receive approximately 6 one-hour lessons. </w:t>
      </w:r>
    </w:p>
    <w:p w14:paraId="255602D5" w14:textId="77777777" w:rsidR="000A355D" w:rsidRDefault="000A355D" w:rsidP="000A355D">
      <w:pPr>
        <w:pStyle w:val="Default"/>
        <w:rPr>
          <w:sz w:val="23"/>
          <w:szCs w:val="23"/>
        </w:rPr>
      </w:pPr>
    </w:p>
    <w:p w14:paraId="6FB75D59" w14:textId="77777777" w:rsidR="000A355D" w:rsidRDefault="000A355D" w:rsidP="006A51F1">
      <w:pPr>
        <w:pStyle w:val="Default"/>
        <w:numPr>
          <w:ilvl w:val="0"/>
          <w:numId w:val="33"/>
        </w:numPr>
        <w:rPr>
          <w:sz w:val="23"/>
          <w:szCs w:val="23"/>
        </w:rPr>
      </w:pPr>
      <w:r>
        <w:rPr>
          <w:sz w:val="23"/>
          <w:szCs w:val="23"/>
        </w:rPr>
        <w:t xml:space="preserve">The lessons will give you the opportunity to explore the world of work, developing employability skills. </w:t>
      </w:r>
    </w:p>
    <w:p w14:paraId="68851378" w14:textId="77777777" w:rsidR="000A355D" w:rsidRDefault="000A355D" w:rsidP="000A355D">
      <w:pPr>
        <w:pStyle w:val="Default"/>
        <w:rPr>
          <w:sz w:val="23"/>
          <w:szCs w:val="23"/>
        </w:rPr>
      </w:pPr>
    </w:p>
    <w:p w14:paraId="5448D169" w14:textId="77777777" w:rsidR="000A355D" w:rsidRDefault="000A355D" w:rsidP="006A51F1">
      <w:pPr>
        <w:pStyle w:val="Default"/>
        <w:numPr>
          <w:ilvl w:val="0"/>
          <w:numId w:val="33"/>
        </w:numPr>
        <w:rPr>
          <w:sz w:val="23"/>
          <w:szCs w:val="23"/>
        </w:rPr>
      </w:pPr>
      <w:r>
        <w:rPr>
          <w:sz w:val="23"/>
          <w:szCs w:val="23"/>
        </w:rPr>
        <w:t xml:space="preserve">To be introduced to local options and opportunities, after year 11 and other routes to the future. To explore career pathways via websites and career matching software. </w:t>
      </w:r>
    </w:p>
    <w:p w14:paraId="08969BCA" w14:textId="77777777" w:rsidR="000A355D" w:rsidRDefault="000A355D" w:rsidP="000A355D">
      <w:pPr>
        <w:pStyle w:val="Default"/>
        <w:rPr>
          <w:sz w:val="23"/>
          <w:szCs w:val="23"/>
        </w:rPr>
      </w:pPr>
    </w:p>
    <w:p w14:paraId="14E3446A" w14:textId="77777777" w:rsidR="000A355D" w:rsidRDefault="000A355D" w:rsidP="006A51F1">
      <w:pPr>
        <w:pStyle w:val="Default"/>
        <w:numPr>
          <w:ilvl w:val="0"/>
          <w:numId w:val="33"/>
        </w:numPr>
        <w:rPr>
          <w:sz w:val="23"/>
          <w:szCs w:val="23"/>
        </w:rPr>
      </w:pPr>
      <w:r>
        <w:rPr>
          <w:sz w:val="23"/>
          <w:szCs w:val="23"/>
        </w:rPr>
        <w:t xml:space="preserve">To set goals and plan for the year ahead, creating your own action plan. </w:t>
      </w:r>
    </w:p>
    <w:p w14:paraId="6DC45A8A" w14:textId="77777777" w:rsidR="000A355D" w:rsidRDefault="000A355D" w:rsidP="000A355D">
      <w:pPr>
        <w:pStyle w:val="Default"/>
        <w:rPr>
          <w:sz w:val="23"/>
          <w:szCs w:val="23"/>
        </w:rPr>
      </w:pPr>
    </w:p>
    <w:p w14:paraId="20D25DA4" w14:textId="77777777" w:rsidR="000A355D" w:rsidRDefault="000A355D" w:rsidP="006A51F1">
      <w:pPr>
        <w:pStyle w:val="Default"/>
        <w:numPr>
          <w:ilvl w:val="0"/>
          <w:numId w:val="33"/>
        </w:numPr>
        <w:rPr>
          <w:sz w:val="23"/>
          <w:szCs w:val="23"/>
        </w:rPr>
      </w:pPr>
      <w:r>
        <w:rPr>
          <w:sz w:val="23"/>
          <w:szCs w:val="23"/>
        </w:rPr>
        <w:t xml:space="preserve">The school will endeavour to enhance the careers programme with visiting speakers, alumni and employer encounters. </w:t>
      </w:r>
    </w:p>
    <w:p w14:paraId="415F19A5" w14:textId="77777777" w:rsidR="000A355D" w:rsidRDefault="000A355D" w:rsidP="000A355D">
      <w:pPr>
        <w:pStyle w:val="Default"/>
        <w:rPr>
          <w:sz w:val="23"/>
          <w:szCs w:val="23"/>
        </w:rPr>
      </w:pPr>
    </w:p>
    <w:p w14:paraId="7867AA33" w14:textId="30FAA7E4" w:rsidR="000A355D" w:rsidRDefault="000A355D" w:rsidP="006A51F1">
      <w:pPr>
        <w:pStyle w:val="Default"/>
        <w:numPr>
          <w:ilvl w:val="0"/>
          <w:numId w:val="33"/>
        </w:numPr>
        <w:rPr>
          <w:sz w:val="23"/>
          <w:szCs w:val="23"/>
        </w:rPr>
      </w:pPr>
      <w:r>
        <w:rPr>
          <w:sz w:val="23"/>
          <w:szCs w:val="23"/>
        </w:rPr>
        <w:t>You will have access to the Careers Library resource</w:t>
      </w:r>
      <w:r w:rsidR="006A51F1">
        <w:rPr>
          <w:sz w:val="23"/>
          <w:szCs w:val="23"/>
        </w:rPr>
        <w:t>s during session and in your free time</w:t>
      </w:r>
    </w:p>
    <w:p w14:paraId="3BF96FDF" w14:textId="77777777" w:rsidR="000A355D" w:rsidRDefault="000A355D" w:rsidP="000A355D">
      <w:pPr>
        <w:pStyle w:val="Default"/>
        <w:rPr>
          <w:sz w:val="23"/>
          <w:szCs w:val="23"/>
        </w:rPr>
      </w:pPr>
    </w:p>
    <w:p w14:paraId="6B4595E6" w14:textId="0EDF44E0" w:rsidR="000A355D" w:rsidRDefault="000A355D" w:rsidP="006A51F1">
      <w:pPr>
        <w:pStyle w:val="Default"/>
        <w:numPr>
          <w:ilvl w:val="0"/>
          <w:numId w:val="33"/>
        </w:numPr>
        <w:rPr>
          <w:sz w:val="23"/>
          <w:szCs w:val="23"/>
        </w:rPr>
      </w:pPr>
      <w:r>
        <w:rPr>
          <w:sz w:val="23"/>
          <w:szCs w:val="23"/>
        </w:rPr>
        <w:t>You will also have access to an external Careers Advisor</w:t>
      </w:r>
      <w:r w:rsidR="006A51F1">
        <w:rPr>
          <w:sz w:val="23"/>
          <w:szCs w:val="23"/>
        </w:rPr>
        <w:t xml:space="preserve"> from YPSS </w:t>
      </w:r>
      <w:r>
        <w:rPr>
          <w:sz w:val="23"/>
          <w:szCs w:val="23"/>
        </w:rPr>
        <w:t xml:space="preserve"> </w:t>
      </w:r>
    </w:p>
    <w:p w14:paraId="67949B3A" w14:textId="77777777" w:rsidR="000A355D" w:rsidRDefault="000A355D" w:rsidP="000A355D">
      <w:pPr>
        <w:pStyle w:val="Default"/>
        <w:rPr>
          <w:sz w:val="23"/>
          <w:szCs w:val="23"/>
        </w:rPr>
      </w:pPr>
    </w:p>
    <w:p w14:paraId="4B13F7E1" w14:textId="35924280" w:rsidR="000A355D" w:rsidRDefault="006A51F1" w:rsidP="006A51F1">
      <w:pPr>
        <w:pStyle w:val="Default"/>
        <w:numPr>
          <w:ilvl w:val="0"/>
          <w:numId w:val="33"/>
        </w:numPr>
        <w:rPr>
          <w:sz w:val="23"/>
          <w:szCs w:val="23"/>
        </w:rPr>
      </w:pPr>
      <w:r>
        <w:rPr>
          <w:sz w:val="23"/>
          <w:szCs w:val="23"/>
        </w:rPr>
        <w:t>Learning Support</w:t>
      </w:r>
      <w:r w:rsidR="000A355D">
        <w:rPr>
          <w:sz w:val="23"/>
          <w:szCs w:val="23"/>
        </w:rPr>
        <w:t xml:space="preserve"> is available throughout the year for additional help and support. </w:t>
      </w:r>
    </w:p>
    <w:p w14:paraId="58195D96" w14:textId="77777777" w:rsidR="000A355D" w:rsidRDefault="000A355D" w:rsidP="000A355D">
      <w:pPr>
        <w:pStyle w:val="Default"/>
        <w:rPr>
          <w:sz w:val="23"/>
          <w:szCs w:val="23"/>
        </w:rPr>
      </w:pPr>
    </w:p>
    <w:p w14:paraId="60281E14" w14:textId="77777777" w:rsidR="000A355D" w:rsidRDefault="000A355D" w:rsidP="006A51F1">
      <w:pPr>
        <w:pStyle w:val="Default"/>
        <w:numPr>
          <w:ilvl w:val="0"/>
          <w:numId w:val="33"/>
        </w:numPr>
        <w:rPr>
          <w:sz w:val="23"/>
          <w:szCs w:val="23"/>
        </w:rPr>
      </w:pPr>
      <w:r>
        <w:rPr>
          <w:sz w:val="23"/>
          <w:szCs w:val="23"/>
        </w:rPr>
        <w:t xml:space="preserve">Throughout the year in tutorial there will the opportunity to reflect on progress so far. </w:t>
      </w:r>
    </w:p>
    <w:p w14:paraId="7E16D641" w14:textId="77777777" w:rsidR="000A355D" w:rsidRDefault="000A355D" w:rsidP="000A355D">
      <w:pPr>
        <w:pStyle w:val="Default"/>
        <w:rPr>
          <w:sz w:val="23"/>
          <w:szCs w:val="23"/>
        </w:rPr>
      </w:pPr>
    </w:p>
    <w:p w14:paraId="4D267885" w14:textId="53C6DBA6" w:rsidR="006A51F1" w:rsidRDefault="000A355D" w:rsidP="006A51F1">
      <w:pPr>
        <w:pStyle w:val="Default"/>
        <w:numPr>
          <w:ilvl w:val="0"/>
          <w:numId w:val="33"/>
        </w:numPr>
        <w:rPr>
          <w:sz w:val="23"/>
          <w:szCs w:val="23"/>
        </w:rPr>
      </w:pPr>
      <w:r>
        <w:rPr>
          <w:sz w:val="23"/>
          <w:szCs w:val="23"/>
        </w:rPr>
        <w:t>Guidance will also be provided in various formats throughout the school year from t</w:t>
      </w:r>
      <w:r w:rsidR="006A51F1">
        <w:rPr>
          <w:sz w:val="23"/>
          <w:szCs w:val="23"/>
        </w:rPr>
        <w:t>eachers and the</w:t>
      </w:r>
      <w:r w:rsidR="008B11FC">
        <w:rPr>
          <w:sz w:val="23"/>
          <w:szCs w:val="23"/>
        </w:rPr>
        <w:t xml:space="preserve"> Humber Enterprise Advisor Network.</w:t>
      </w:r>
      <w:r w:rsidR="006A51F1">
        <w:rPr>
          <w:sz w:val="23"/>
          <w:szCs w:val="23"/>
        </w:rPr>
        <w:t xml:space="preserve"> </w:t>
      </w:r>
    </w:p>
    <w:p w14:paraId="4F44F086" w14:textId="77777777" w:rsidR="006A51F1" w:rsidRDefault="006A51F1" w:rsidP="006A51F1">
      <w:pPr>
        <w:pStyle w:val="Default"/>
        <w:rPr>
          <w:sz w:val="23"/>
          <w:szCs w:val="23"/>
        </w:rPr>
      </w:pPr>
    </w:p>
    <w:p w14:paraId="544CBDA7" w14:textId="67715CCC" w:rsidR="000A355D" w:rsidRDefault="00FB56C4" w:rsidP="006A51F1">
      <w:pPr>
        <w:pStyle w:val="Default"/>
        <w:numPr>
          <w:ilvl w:val="0"/>
          <w:numId w:val="33"/>
        </w:numPr>
        <w:rPr>
          <w:sz w:val="23"/>
          <w:szCs w:val="23"/>
        </w:rPr>
      </w:pPr>
      <w:r>
        <w:rPr>
          <w:sz w:val="23"/>
          <w:szCs w:val="23"/>
        </w:rPr>
        <w:t>There w</w:t>
      </w:r>
      <w:r w:rsidR="000A355D">
        <w:rPr>
          <w:sz w:val="23"/>
          <w:szCs w:val="23"/>
        </w:rPr>
        <w:t>ill be</w:t>
      </w:r>
      <w:r>
        <w:rPr>
          <w:sz w:val="23"/>
          <w:szCs w:val="23"/>
        </w:rPr>
        <w:t xml:space="preserve"> information</w:t>
      </w:r>
      <w:r w:rsidR="000A355D">
        <w:rPr>
          <w:sz w:val="23"/>
          <w:szCs w:val="23"/>
        </w:rPr>
        <w:t xml:space="preserve"> issued to update students on resources and useful websites to explore. </w:t>
      </w:r>
    </w:p>
    <w:p w14:paraId="57119EF5" w14:textId="1F148FA7" w:rsidR="000A355D" w:rsidRDefault="000A355D" w:rsidP="000A355D"/>
    <w:p w14:paraId="5A2A44F4" w14:textId="3349C1A2" w:rsidR="000A355D" w:rsidRPr="000A355D" w:rsidRDefault="00FB56C4" w:rsidP="000A355D">
      <w:pPr>
        <w:autoSpaceDE w:val="0"/>
        <w:autoSpaceDN w:val="0"/>
        <w:adjustRightInd w:val="0"/>
        <w:spacing w:after="0" w:line="240" w:lineRule="auto"/>
        <w:rPr>
          <w:rFonts w:ascii="Calibri" w:hAnsi="Calibri" w:cs="Calibri"/>
          <w:color w:val="000000"/>
          <w:sz w:val="24"/>
          <w:szCs w:val="24"/>
        </w:rPr>
      </w:pPr>
      <w:r w:rsidRPr="00FB56C4">
        <w:rPr>
          <w:b/>
          <w:bCs/>
          <w:sz w:val="23"/>
          <w:szCs w:val="23"/>
        </w:rPr>
        <w:t>Learning4Life-GY -Year 1</w:t>
      </w:r>
      <w:r>
        <w:rPr>
          <w:b/>
          <w:bCs/>
          <w:sz w:val="23"/>
          <w:szCs w:val="23"/>
        </w:rPr>
        <w:t>1</w:t>
      </w:r>
      <w:r w:rsidRPr="00FB56C4">
        <w:rPr>
          <w:b/>
          <w:bCs/>
          <w:sz w:val="23"/>
          <w:szCs w:val="23"/>
        </w:rPr>
        <w:t xml:space="preserve"> Entitlement 20</w:t>
      </w:r>
      <w:r w:rsidR="00AF13B4">
        <w:rPr>
          <w:b/>
          <w:bCs/>
          <w:sz w:val="23"/>
          <w:szCs w:val="23"/>
        </w:rPr>
        <w:t>2</w:t>
      </w:r>
      <w:r w:rsidR="0042339A">
        <w:rPr>
          <w:b/>
          <w:bCs/>
          <w:sz w:val="23"/>
          <w:szCs w:val="23"/>
        </w:rPr>
        <w:t>4/2025</w:t>
      </w:r>
    </w:p>
    <w:p w14:paraId="3E62E9DF" w14:textId="57988128" w:rsidR="000A355D" w:rsidRPr="000A355D" w:rsidRDefault="000A355D" w:rsidP="00FB56C4">
      <w:p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4"/>
          <w:szCs w:val="24"/>
        </w:rPr>
        <w:t xml:space="preserve"> </w:t>
      </w:r>
    </w:p>
    <w:p w14:paraId="73B2D95D" w14:textId="6CD139CB" w:rsidR="000A355D" w:rsidRDefault="000A355D" w:rsidP="00FB56C4">
      <w:pPr>
        <w:pStyle w:val="ListParagraph"/>
        <w:numPr>
          <w:ilvl w:val="0"/>
          <w:numId w:val="34"/>
        </w:numPr>
        <w:autoSpaceDE w:val="0"/>
        <w:autoSpaceDN w:val="0"/>
        <w:adjustRightInd w:val="0"/>
        <w:spacing w:after="0" w:line="240" w:lineRule="auto"/>
        <w:rPr>
          <w:rFonts w:ascii="Calibri" w:hAnsi="Calibri" w:cs="Calibri"/>
          <w:color w:val="000000"/>
          <w:sz w:val="23"/>
          <w:szCs w:val="23"/>
        </w:rPr>
      </w:pPr>
      <w:r w:rsidRPr="00FB56C4">
        <w:rPr>
          <w:rFonts w:ascii="Calibri" w:hAnsi="Calibri" w:cs="Calibri"/>
          <w:color w:val="000000"/>
          <w:sz w:val="23"/>
          <w:szCs w:val="23"/>
        </w:rPr>
        <w:t xml:space="preserve">In year 11 you will have a planned programme of Careers Education and Guidance as part of the </w:t>
      </w:r>
      <w:r w:rsidR="00FB56C4">
        <w:rPr>
          <w:rFonts w:ascii="Calibri" w:hAnsi="Calibri" w:cs="Calibri"/>
          <w:color w:val="000000"/>
          <w:sz w:val="23"/>
          <w:szCs w:val="23"/>
        </w:rPr>
        <w:t>tutorial and PSHE sessions</w:t>
      </w:r>
      <w:r w:rsidRPr="00FB56C4">
        <w:rPr>
          <w:rFonts w:ascii="Calibri" w:hAnsi="Calibri" w:cs="Calibri"/>
          <w:color w:val="000000"/>
          <w:sz w:val="23"/>
          <w:szCs w:val="23"/>
        </w:rPr>
        <w:t xml:space="preserve">. </w:t>
      </w:r>
    </w:p>
    <w:p w14:paraId="31A30347" w14:textId="77777777" w:rsidR="00FB56C4" w:rsidRPr="00FB56C4" w:rsidRDefault="00FB56C4" w:rsidP="00FB56C4">
      <w:pPr>
        <w:pStyle w:val="ListParagraph"/>
        <w:autoSpaceDE w:val="0"/>
        <w:autoSpaceDN w:val="0"/>
        <w:adjustRightInd w:val="0"/>
        <w:spacing w:after="0" w:line="240" w:lineRule="auto"/>
        <w:rPr>
          <w:rFonts w:ascii="Calibri" w:hAnsi="Calibri" w:cs="Calibri"/>
          <w:color w:val="000000"/>
          <w:sz w:val="23"/>
          <w:szCs w:val="23"/>
        </w:rPr>
      </w:pPr>
    </w:p>
    <w:p w14:paraId="2F49BE52" w14:textId="5148B98F"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 xml:space="preserve">The careers programme will be delivered by a member of staff. You should receive approximately 7 one-hour lessons. </w:t>
      </w:r>
    </w:p>
    <w:p w14:paraId="3B171B3E"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007CEFFF" w14:textId="7B3C52BC"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Opportunities for you to explore post-16 options, speak to a careers adviser and consider further career planning, via a variety of support in school and websites, including career matching software</w:t>
      </w:r>
      <w:r w:rsidR="00FB56C4">
        <w:rPr>
          <w:rFonts w:ascii="Calibri" w:hAnsi="Calibri" w:cs="Calibri"/>
          <w:color w:val="000000"/>
          <w:sz w:val="23"/>
          <w:szCs w:val="23"/>
        </w:rPr>
        <w:t xml:space="preserve"> and Lincs2</w:t>
      </w:r>
      <w:r w:rsidRPr="000A355D">
        <w:rPr>
          <w:rFonts w:ascii="Calibri" w:hAnsi="Calibri" w:cs="Calibri"/>
          <w:color w:val="000000"/>
          <w:sz w:val="23"/>
          <w:szCs w:val="23"/>
        </w:rPr>
        <w:t xml:space="preserve">. Opportunities will also be given to hear from other providers of post-16 education. </w:t>
      </w:r>
      <w:r w:rsidR="00FB56C4">
        <w:rPr>
          <w:rFonts w:ascii="Calibri" w:hAnsi="Calibri" w:cs="Calibri"/>
          <w:color w:val="000000"/>
          <w:sz w:val="23"/>
          <w:szCs w:val="23"/>
        </w:rPr>
        <w:t xml:space="preserve">Including Franklin and GIFHE. </w:t>
      </w:r>
    </w:p>
    <w:p w14:paraId="540FAE47"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789DACD0" w14:textId="4C295715"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 xml:space="preserve">Access to the Post-16 </w:t>
      </w:r>
      <w:r w:rsidR="00FB56C4">
        <w:rPr>
          <w:rFonts w:ascii="Calibri" w:hAnsi="Calibri" w:cs="Calibri"/>
          <w:color w:val="000000"/>
          <w:sz w:val="23"/>
          <w:szCs w:val="23"/>
        </w:rPr>
        <w:t>skills show at the Auditorium</w:t>
      </w:r>
      <w:r w:rsidRPr="000A355D">
        <w:rPr>
          <w:rFonts w:ascii="Calibri" w:hAnsi="Calibri" w:cs="Calibri"/>
          <w:color w:val="000000"/>
          <w:sz w:val="23"/>
          <w:szCs w:val="23"/>
        </w:rPr>
        <w:t xml:space="preserve">, which explores Post-16 Options. </w:t>
      </w:r>
    </w:p>
    <w:p w14:paraId="53FB96C1"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75D3593B" w14:textId="77777777"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 xml:space="preserve">The lessons will give you the opportunity to consider your progress, look at who you are with personal statements, to look at your achievements and compile your action plan for moving on. </w:t>
      </w:r>
    </w:p>
    <w:p w14:paraId="48131495"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1F09848D" w14:textId="15EADA9A"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 xml:space="preserve">The school will endeavour to enhance the careers programme with visiting speakers, </w:t>
      </w:r>
      <w:r w:rsidR="00FB56C4">
        <w:rPr>
          <w:rFonts w:ascii="Calibri" w:hAnsi="Calibri" w:cs="Calibri"/>
          <w:color w:val="000000"/>
          <w:sz w:val="23"/>
          <w:szCs w:val="23"/>
        </w:rPr>
        <w:t xml:space="preserve">and through </w:t>
      </w:r>
      <w:r w:rsidRPr="000A355D">
        <w:rPr>
          <w:rFonts w:ascii="Calibri" w:hAnsi="Calibri" w:cs="Calibri"/>
          <w:color w:val="000000"/>
          <w:sz w:val="23"/>
          <w:szCs w:val="23"/>
        </w:rPr>
        <w:t xml:space="preserve">employer encounters. </w:t>
      </w:r>
    </w:p>
    <w:p w14:paraId="4B2EE8B1"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61A1B57A" w14:textId="3150EC66"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You will have access to the Careers</w:t>
      </w:r>
      <w:r w:rsidR="00FB56C4">
        <w:rPr>
          <w:rFonts w:ascii="Calibri" w:hAnsi="Calibri" w:cs="Calibri"/>
          <w:color w:val="000000"/>
          <w:sz w:val="23"/>
          <w:szCs w:val="23"/>
        </w:rPr>
        <w:t xml:space="preserve"> Resources in school </w:t>
      </w:r>
      <w:r w:rsidRPr="000A355D">
        <w:rPr>
          <w:rFonts w:ascii="Calibri" w:hAnsi="Calibri" w:cs="Calibri"/>
          <w:color w:val="000000"/>
          <w:sz w:val="23"/>
          <w:szCs w:val="23"/>
        </w:rPr>
        <w:t xml:space="preserve"> </w:t>
      </w:r>
    </w:p>
    <w:p w14:paraId="13BBE7BC"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2AB5C5AE" w14:textId="43F5BB15"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You will also have access to an external Careers Advisor</w:t>
      </w:r>
      <w:r w:rsidR="00FB56C4">
        <w:rPr>
          <w:rFonts w:ascii="Calibri" w:hAnsi="Calibri" w:cs="Calibri"/>
          <w:color w:val="000000"/>
          <w:sz w:val="23"/>
          <w:szCs w:val="23"/>
        </w:rPr>
        <w:t xml:space="preserve"> from YPSS</w:t>
      </w:r>
    </w:p>
    <w:p w14:paraId="1A6D6866"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724ACFC4" w14:textId="3B593EAB" w:rsidR="000A355D" w:rsidRPr="000A355D" w:rsidRDefault="00FB56C4" w:rsidP="00FB56C4">
      <w:pPr>
        <w:numPr>
          <w:ilvl w:val="0"/>
          <w:numId w:val="34"/>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Learning Support</w:t>
      </w:r>
      <w:r w:rsidR="000A355D" w:rsidRPr="000A355D">
        <w:rPr>
          <w:rFonts w:ascii="Calibri" w:hAnsi="Calibri" w:cs="Calibri"/>
          <w:color w:val="000000"/>
          <w:sz w:val="23"/>
          <w:szCs w:val="23"/>
        </w:rPr>
        <w:t xml:space="preserve"> is available throughout the year for additional help and support. </w:t>
      </w:r>
    </w:p>
    <w:p w14:paraId="3B1193AE"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2C5B4F42" w14:textId="77777777"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 xml:space="preserve">Throughout the year in tutorial there will be the opportunity to reflect on progress so far. </w:t>
      </w:r>
    </w:p>
    <w:p w14:paraId="45FC50AC"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7BAFAB13" w14:textId="037DACA1"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Guidance will also be provided in various formats throughout the school year from tutors, senior leadership</w:t>
      </w:r>
      <w:r w:rsidR="00FB56C4">
        <w:rPr>
          <w:rFonts w:ascii="Calibri" w:hAnsi="Calibri" w:cs="Calibri"/>
          <w:color w:val="000000"/>
          <w:sz w:val="23"/>
          <w:szCs w:val="23"/>
        </w:rPr>
        <w:t xml:space="preserve"> and the Careers Enterprise link Advisors</w:t>
      </w:r>
      <w:r w:rsidRPr="000A355D">
        <w:rPr>
          <w:rFonts w:ascii="Calibri" w:hAnsi="Calibri" w:cs="Calibri"/>
          <w:color w:val="000000"/>
          <w:sz w:val="23"/>
          <w:szCs w:val="23"/>
        </w:rPr>
        <w:t xml:space="preserve">. </w:t>
      </w:r>
    </w:p>
    <w:p w14:paraId="1D42FAE1" w14:textId="77777777" w:rsidR="000A355D" w:rsidRPr="000A355D" w:rsidRDefault="000A355D" w:rsidP="000A355D">
      <w:pPr>
        <w:autoSpaceDE w:val="0"/>
        <w:autoSpaceDN w:val="0"/>
        <w:adjustRightInd w:val="0"/>
        <w:spacing w:after="0" w:line="240" w:lineRule="auto"/>
        <w:rPr>
          <w:rFonts w:ascii="Calibri" w:hAnsi="Calibri" w:cs="Calibri"/>
          <w:color w:val="000000"/>
          <w:sz w:val="23"/>
          <w:szCs w:val="23"/>
        </w:rPr>
      </w:pPr>
    </w:p>
    <w:p w14:paraId="2D9F50B2" w14:textId="69E77B44" w:rsidR="000A355D" w:rsidRPr="000A355D" w:rsidRDefault="000A355D" w:rsidP="00FB56C4">
      <w:pPr>
        <w:numPr>
          <w:ilvl w:val="0"/>
          <w:numId w:val="34"/>
        </w:numPr>
        <w:autoSpaceDE w:val="0"/>
        <w:autoSpaceDN w:val="0"/>
        <w:adjustRightInd w:val="0"/>
        <w:spacing w:after="0" w:line="240" w:lineRule="auto"/>
        <w:rPr>
          <w:rFonts w:ascii="Calibri" w:hAnsi="Calibri" w:cs="Calibri"/>
          <w:color w:val="000000"/>
          <w:sz w:val="23"/>
          <w:szCs w:val="23"/>
        </w:rPr>
      </w:pPr>
      <w:r w:rsidRPr="000A355D">
        <w:rPr>
          <w:rFonts w:ascii="Calibri" w:hAnsi="Calibri" w:cs="Calibri"/>
          <w:color w:val="000000"/>
          <w:sz w:val="23"/>
          <w:szCs w:val="23"/>
        </w:rPr>
        <w:t>A careers update</w:t>
      </w:r>
      <w:r w:rsidR="00FB56C4">
        <w:rPr>
          <w:rFonts w:ascii="Calibri" w:hAnsi="Calibri" w:cs="Calibri"/>
          <w:color w:val="000000"/>
          <w:sz w:val="23"/>
          <w:szCs w:val="23"/>
        </w:rPr>
        <w:t xml:space="preserve">s will be on the website for </w:t>
      </w:r>
      <w:r w:rsidRPr="000A355D">
        <w:rPr>
          <w:rFonts w:ascii="Calibri" w:hAnsi="Calibri" w:cs="Calibri"/>
          <w:color w:val="000000"/>
          <w:sz w:val="23"/>
          <w:szCs w:val="23"/>
        </w:rPr>
        <w:t xml:space="preserve">students </w:t>
      </w:r>
      <w:r w:rsidR="00FB56C4">
        <w:rPr>
          <w:rFonts w:ascii="Calibri" w:hAnsi="Calibri" w:cs="Calibri"/>
          <w:color w:val="000000"/>
          <w:sz w:val="23"/>
          <w:szCs w:val="23"/>
        </w:rPr>
        <w:t xml:space="preserve">to access </w:t>
      </w:r>
      <w:r w:rsidRPr="000A355D">
        <w:rPr>
          <w:rFonts w:ascii="Calibri" w:hAnsi="Calibri" w:cs="Calibri"/>
          <w:color w:val="000000"/>
          <w:sz w:val="23"/>
          <w:szCs w:val="23"/>
        </w:rPr>
        <w:t xml:space="preserve">on resources and useful websites to explore. </w:t>
      </w:r>
    </w:p>
    <w:p w14:paraId="72D7C74A" w14:textId="53E79707" w:rsidR="000A355D" w:rsidRDefault="000A355D" w:rsidP="000A355D"/>
    <w:p w14:paraId="4B920164" w14:textId="68A653F5" w:rsidR="00FB56C4" w:rsidRDefault="00FB56C4" w:rsidP="00FB56C4">
      <w:pPr>
        <w:autoSpaceDE w:val="0"/>
        <w:autoSpaceDN w:val="0"/>
        <w:adjustRightInd w:val="0"/>
        <w:spacing w:after="0" w:line="240" w:lineRule="auto"/>
        <w:rPr>
          <w:b/>
          <w:bCs/>
          <w:sz w:val="23"/>
          <w:szCs w:val="23"/>
        </w:rPr>
      </w:pPr>
      <w:r w:rsidRPr="00FB56C4">
        <w:rPr>
          <w:b/>
          <w:bCs/>
          <w:sz w:val="23"/>
          <w:szCs w:val="23"/>
        </w:rPr>
        <w:t>Learning4Life-GY -Year 1</w:t>
      </w:r>
      <w:r>
        <w:rPr>
          <w:b/>
          <w:bCs/>
          <w:sz w:val="23"/>
          <w:szCs w:val="23"/>
        </w:rPr>
        <w:t>2/13</w:t>
      </w:r>
      <w:r w:rsidRPr="00FB56C4">
        <w:rPr>
          <w:b/>
          <w:bCs/>
          <w:sz w:val="23"/>
          <w:szCs w:val="23"/>
        </w:rPr>
        <w:t xml:space="preserve"> Entitlement 20</w:t>
      </w:r>
      <w:r w:rsidR="0042339A">
        <w:rPr>
          <w:b/>
          <w:bCs/>
          <w:sz w:val="23"/>
          <w:szCs w:val="23"/>
        </w:rPr>
        <w:t>24/2025</w:t>
      </w:r>
    </w:p>
    <w:p w14:paraId="13521FE7" w14:textId="39AFEDF0" w:rsidR="00EC1E71" w:rsidRDefault="00EC1E71" w:rsidP="00FB56C4">
      <w:pPr>
        <w:autoSpaceDE w:val="0"/>
        <w:autoSpaceDN w:val="0"/>
        <w:adjustRightInd w:val="0"/>
        <w:spacing w:after="0" w:line="240" w:lineRule="auto"/>
        <w:rPr>
          <w:b/>
          <w:bCs/>
          <w:sz w:val="23"/>
          <w:szCs w:val="23"/>
        </w:rPr>
      </w:pPr>
    </w:p>
    <w:p w14:paraId="5A38AF57" w14:textId="4BAB862E" w:rsidR="000777C9" w:rsidRDefault="00EC1E71"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All learners have the opportunity to gain work experience as part of their vocational course. </w:t>
      </w:r>
    </w:p>
    <w:p w14:paraId="0E4769EE" w14:textId="77777777" w:rsidR="000777C9" w:rsidRDefault="000777C9" w:rsidP="000777C9">
      <w:pPr>
        <w:pStyle w:val="ListParagraph"/>
        <w:autoSpaceDE w:val="0"/>
        <w:autoSpaceDN w:val="0"/>
        <w:adjustRightInd w:val="0"/>
        <w:spacing w:after="0" w:line="240" w:lineRule="auto"/>
        <w:rPr>
          <w:sz w:val="23"/>
          <w:szCs w:val="23"/>
        </w:rPr>
      </w:pPr>
    </w:p>
    <w:p w14:paraId="2D47D858" w14:textId="3CDB20C1" w:rsidR="00EC1E71"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All students have </w:t>
      </w:r>
      <w:r w:rsidR="00D21752">
        <w:rPr>
          <w:sz w:val="23"/>
          <w:szCs w:val="23"/>
        </w:rPr>
        <w:t>scheduled session</w:t>
      </w:r>
      <w:r w:rsidRPr="000777C9">
        <w:rPr>
          <w:sz w:val="23"/>
          <w:szCs w:val="23"/>
        </w:rPr>
        <w:t xml:space="preserve"> on their timetables and where possible external placements will be sources. Learners encouraged to find their own placements.</w:t>
      </w:r>
    </w:p>
    <w:p w14:paraId="4187CECD" w14:textId="77777777" w:rsidR="000777C9" w:rsidRPr="000777C9" w:rsidRDefault="000777C9" w:rsidP="000777C9">
      <w:pPr>
        <w:pStyle w:val="ListParagraph"/>
        <w:autoSpaceDE w:val="0"/>
        <w:autoSpaceDN w:val="0"/>
        <w:adjustRightInd w:val="0"/>
        <w:spacing w:after="0" w:line="240" w:lineRule="auto"/>
        <w:rPr>
          <w:sz w:val="23"/>
          <w:szCs w:val="23"/>
        </w:rPr>
      </w:pPr>
    </w:p>
    <w:p w14:paraId="68B11461" w14:textId="2A20AFD3"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Employability </w:t>
      </w:r>
      <w:r>
        <w:rPr>
          <w:sz w:val="23"/>
          <w:szCs w:val="23"/>
        </w:rPr>
        <w:t xml:space="preserve">is </w:t>
      </w:r>
      <w:r w:rsidRPr="000777C9">
        <w:rPr>
          <w:sz w:val="23"/>
          <w:szCs w:val="23"/>
        </w:rPr>
        <w:t>embedded into all sessions so that skills can be developed</w:t>
      </w:r>
      <w:r>
        <w:rPr>
          <w:sz w:val="23"/>
          <w:szCs w:val="23"/>
        </w:rPr>
        <w:t xml:space="preserve"> in readiness for application for work and further study. </w:t>
      </w:r>
    </w:p>
    <w:p w14:paraId="516A0D77" w14:textId="77777777" w:rsidR="000777C9" w:rsidRPr="000777C9" w:rsidRDefault="000777C9" w:rsidP="000777C9">
      <w:pPr>
        <w:autoSpaceDE w:val="0"/>
        <w:autoSpaceDN w:val="0"/>
        <w:adjustRightInd w:val="0"/>
        <w:spacing w:after="0" w:line="240" w:lineRule="auto"/>
        <w:rPr>
          <w:sz w:val="23"/>
          <w:szCs w:val="23"/>
        </w:rPr>
      </w:pPr>
    </w:p>
    <w:p w14:paraId="4F0FD75A" w14:textId="64B7936B"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Learners on supported internships have a full timetable of work experience placement</w:t>
      </w:r>
    </w:p>
    <w:p w14:paraId="719F6668" w14:textId="77777777" w:rsidR="000777C9" w:rsidRPr="000777C9" w:rsidRDefault="000777C9" w:rsidP="000777C9">
      <w:pPr>
        <w:autoSpaceDE w:val="0"/>
        <w:autoSpaceDN w:val="0"/>
        <w:adjustRightInd w:val="0"/>
        <w:spacing w:after="0" w:line="240" w:lineRule="auto"/>
        <w:rPr>
          <w:sz w:val="23"/>
          <w:szCs w:val="23"/>
        </w:rPr>
      </w:pPr>
    </w:p>
    <w:p w14:paraId="136A30C6" w14:textId="118C1EE5"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Learning4Life-GY has </w:t>
      </w:r>
      <w:r w:rsidR="00D21752">
        <w:rPr>
          <w:sz w:val="23"/>
          <w:szCs w:val="23"/>
        </w:rPr>
        <w:t>links to</w:t>
      </w:r>
      <w:r w:rsidRPr="000777C9">
        <w:rPr>
          <w:sz w:val="23"/>
          <w:szCs w:val="23"/>
        </w:rPr>
        <w:t xml:space="preserve"> the local market where students can become involved </w:t>
      </w:r>
      <w:r w:rsidR="00AD5BE6">
        <w:rPr>
          <w:sz w:val="23"/>
          <w:szCs w:val="23"/>
        </w:rPr>
        <w:t>some form of work experience</w:t>
      </w:r>
      <w:r w:rsidRPr="000777C9">
        <w:rPr>
          <w:sz w:val="23"/>
          <w:szCs w:val="23"/>
        </w:rPr>
        <w:t>.</w:t>
      </w:r>
    </w:p>
    <w:p w14:paraId="44C823A8" w14:textId="77777777" w:rsidR="000777C9" w:rsidRPr="000777C9" w:rsidRDefault="000777C9" w:rsidP="000777C9">
      <w:pPr>
        <w:autoSpaceDE w:val="0"/>
        <w:autoSpaceDN w:val="0"/>
        <w:adjustRightInd w:val="0"/>
        <w:spacing w:after="0" w:line="240" w:lineRule="auto"/>
        <w:rPr>
          <w:sz w:val="23"/>
          <w:szCs w:val="23"/>
        </w:rPr>
      </w:pPr>
    </w:p>
    <w:p w14:paraId="5532515B" w14:textId="4B78F726"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All learners have access to a YPSS careers talk</w:t>
      </w:r>
      <w:r>
        <w:rPr>
          <w:sz w:val="23"/>
          <w:szCs w:val="23"/>
        </w:rPr>
        <w:t xml:space="preserve"> at least once per year</w:t>
      </w:r>
    </w:p>
    <w:p w14:paraId="7AAE5D58" w14:textId="77777777" w:rsidR="000777C9" w:rsidRPr="000777C9" w:rsidRDefault="000777C9" w:rsidP="000777C9">
      <w:pPr>
        <w:autoSpaceDE w:val="0"/>
        <w:autoSpaceDN w:val="0"/>
        <w:adjustRightInd w:val="0"/>
        <w:spacing w:after="0" w:line="240" w:lineRule="auto"/>
        <w:rPr>
          <w:sz w:val="23"/>
          <w:szCs w:val="23"/>
        </w:rPr>
      </w:pPr>
    </w:p>
    <w:p w14:paraId="09C8AE07" w14:textId="75187117"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All learners will have access to an Enterprise Advisor – local business </w:t>
      </w:r>
    </w:p>
    <w:p w14:paraId="45B77A63" w14:textId="77777777" w:rsidR="000777C9" w:rsidRPr="000777C9" w:rsidRDefault="000777C9" w:rsidP="000777C9">
      <w:pPr>
        <w:autoSpaceDE w:val="0"/>
        <w:autoSpaceDN w:val="0"/>
        <w:adjustRightInd w:val="0"/>
        <w:spacing w:after="0" w:line="240" w:lineRule="auto"/>
        <w:rPr>
          <w:sz w:val="23"/>
          <w:szCs w:val="23"/>
        </w:rPr>
      </w:pPr>
    </w:p>
    <w:p w14:paraId="52B3CCDB" w14:textId="06366E02" w:rsidR="000777C9" w:rsidRDefault="000777C9" w:rsidP="000777C9">
      <w:pPr>
        <w:pStyle w:val="ListParagraph"/>
        <w:numPr>
          <w:ilvl w:val="0"/>
          <w:numId w:val="35"/>
        </w:numPr>
        <w:autoSpaceDE w:val="0"/>
        <w:autoSpaceDN w:val="0"/>
        <w:adjustRightInd w:val="0"/>
        <w:spacing w:after="0" w:line="240" w:lineRule="auto"/>
        <w:rPr>
          <w:sz w:val="23"/>
          <w:szCs w:val="23"/>
        </w:rPr>
      </w:pPr>
      <w:r w:rsidRPr="000777C9">
        <w:rPr>
          <w:sz w:val="23"/>
          <w:szCs w:val="23"/>
        </w:rPr>
        <w:t xml:space="preserve">All learners will have access to high profile local employers as part of raising aspirations. </w:t>
      </w:r>
    </w:p>
    <w:p w14:paraId="7E3600C4" w14:textId="77777777" w:rsidR="000777C9" w:rsidRPr="000777C9" w:rsidRDefault="000777C9" w:rsidP="000777C9">
      <w:pPr>
        <w:pStyle w:val="ListParagraph"/>
        <w:rPr>
          <w:sz w:val="23"/>
          <w:szCs w:val="23"/>
        </w:rPr>
      </w:pPr>
    </w:p>
    <w:p w14:paraId="7126F29A" w14:textId="416EC9D8" w:rsidR="000777C9" w:rsidRDefault="000777C9" w:rsidP="000777C9">
      <w:pPr>
        <w:pStyle w:val="ListParagraph"/>
        <w:numPr>
          <w:ilvl w:val="0"/>
          <w:numId w:val="35"/>
        </w:numPr>
        <w:autoSpaceDE w:val="0"/>
        <w:autoSpaceDN w:val="0"/>
        <w:adjustRightInd w:val="0"/>
        <w:spacing w:after="0" w:line="240" w:lineRule="auto"/>
        <w:rPr>
          <w:sz w:val="23"/>
          <w:szCs w:val="23"/>
        </w:rPr>
      </w:pPr>
      <w:r>
        <w:rPr>
          <w:sz w:val="23"/>
          <w:szCs w:val="23"/>
        </w:rPr>
        <w:t>All learners will have the opportunity to access at least one employer event.</w:t>
      </w:r>
    </w:p>
    <w:p w14:paraId="4FF7EB3C" w14:textId="77777777" w:rsidR="000777C9" w:rsidRPr="000777C9" w:rsidRDefault="000777C9" w:rsidP="000777C9">
      <w:pPr>
        <w:pStyle w:val="ListParagraph"/>
        <w:rPr>
          <w:sz w:val="23"/>
          <w:szCs w:val="23"/>
        </w:rPr>
      </w:pPr>
    </w:p>
    <w:p w14:paraId="52422E52" w14:textId="6A973443" w:rsidR="000777C9" w:rsidRPr="000777C9" w:rsidRDefault="000777C9" w:rsidP="000777C9">
      <w:pPr>
        <w:pStyle w:val="ListParagraph"/>
        <w:numPr>
          <w:ilvl w:val="0"/>
          <w:numId w:val="35"/>
        </w:numPr>
        <w:autoSpaceDE w:val="0"/>
        <w:autoSpaceDN w:val="0"/>
        <w:adjustRightInd w:val="0"/>
        <w:spacing w:after="0" w:line="240" w:lineRule="auto"/>
        <w:rPr>
          <w:sz w:val="23"/>
          <w:szCs w:val="23"/>
        </w:rPr>
      </w:pPr>
      <w:r>
        <w:rPr>
          <w:sz w:val="23"/>
          <w:szCs w:val="23"/>
        </w:rPr>
        <w:t xml:space="preserve">All learners will leave the school with a CV. </w:t>
      </w:r>
    </w:p>
    <w:p w14:paraId="1D118218" w14:textId="45BCE1F4" w:rsidR="00EC1E71" w:rsidRDefault="00EC1E71" w:rsidP="00FB56C4">
      <w:pPr>
        <w:autoSpaceDE w:val="0"/>
        <w:autoSpaceDN w:val="0"/>
        <w:adjustRightInd w:val="0"/>
        <w:spacing w:after="0" w:line="240" w:lineRule="auto"/>
        <w:rPr>
          <w:b/>
          <w:bCs/>
          <w:sz w:val="23"/>
          <w:szCs w:val="23"/>
        </w:rPr>
      </w:pPr>
      <w:r>
        <w:rPr>
          <w:b/>
          <w:bCs/>
          <w:sz w:val="23"/>
          <w:szCs w:val="23"/>
        </w:rPr>
        <w:lastRenderedPageBreak/>
        <w:t xml:space="preserve">All learners will have access to </w:t>
      </w:r>
    </w:p>
    <w:p w14:paraId="1B562604" w14:textId="1D5E3BF0" w:rsidR="000A355D" w:rsidRDefault="000A355D" w:rsidP="000A355D">
      <w:pPr>
        <w:pStyle w:val="NormalWeb"/>
        <w:rPr>
          <w:rStyle w:val="Strong"/>
        </w:rPr>
      </w:pPr>
      <w:r>
        <w:rPr>
          <w:rStyle w:val="Strong"/>
        </w:rPr>
        <w:t>Websites</w:t>
      </w:r>
    </w:p>
    <w:p w14:paraId="432E37C9" w14:textId="6D964A5E" w:rsidR="00EC1E71" w:rsidRDefault="00EC1E71" w:rsidP="000A355D">
      <w:pPr>
        <w:pStyle w:val="NormalWeb"/>
      </w:pPr>
      <w:hyperlink r:id="rId9" w:history="1">
        <w:r w:rsidRPr="00E6038B">
          <w:rPr>
            <w:rStyle w:val="Hyperlink"/>
          </w:rPr>
          <w:t>https://www.careersandenterprise.co.uk/</w:t>
        </w:r>
      </w:hyperlink>
      <w:r>
        <w:t xml:space="preserve"> - Careers options</w:t>
      </w:r>
    </w:p>
    <w:p w14:paraId="52FD39F3" w14:textId="77777777" w:rsidR="000A355D" w:rsidRDefault="000A355D" w:rsidP="000A355D">
      <w:pPr>
        <w:pStyle w:val="NormalWeb"/>
      </w:pPr>
      <w:hyperlink r:id="rId10" w:tgtFrame="_blank" w:history="1">
        <w:r>
          <w:rPr>
            <w:rStyle w:val="Hyperlink"/>
          </w:rPr>
          <w:t>practicereasoningtests.com/practice-aptitude-tests</w:t>
        </w:r>
      </w:hyperlink>
      <w:r>
        <w:t xml:space="preserve"> - Practice Aptitude Tests</w:t>
      </w:r>
    </w:p>
    <w:p w14:paraId="57A4F897" w14:textId="77777777" w:rsidR="000A355D" w:rsidRDefault="000A355D" w:rsidP="000A355D">
      <w:pPr>
        <w:pStyle w:val="NormalWeb"/>
      </w:pPr>
      <w:hyperlink r:id="rId11" w:tgtFrame="_blank" w:history="1">
        <w:r>
          <w:rPr>
            <w:rStyle w:val="Hyperlink"/>
          </w:rPr>
          <w:t>career-insights.co.uk/video-library/</w:t>
        </w:r>
      </w:hyperlink>
      <w:r>
        <w:t xml:space="preserve"> - Career Insights.</w:t>
      </w:r>
    </w:p>
    <w:p w14:paraId="6EE1A679" w14:textId="77777777" w:rsidR="000A355D" w:rsidRDefault="000A355D" w:rsidP="000A355D">
      <w:pPr>
        <w:pStyle w:val="NormalWeb"/>
      </w:pPr>
      <w:hyperlink r:id="rId12" w:tgtFrame="_blank" w:history="1">
        <w:r>
          <w:rPr>
            <w:rStyle w:val="Hyperlink"/>
          </w:rPr>
          <w:t>www.careerpilot.org.uk</w:t>
        </w:r>
      </w:hyperlink>
      <w:r>
        <w:t xml:space="preserve"> - </w:t>
      </w:r>
      <w:proofErr w:type="spellStart"/>
      <w:r>
        <w:t>Careerpilot</w:t>
      </w:r>
      <w:proofErr w:type="spellEnd"/>
      <w:r>
        <w:t>.</w:t>
      </w:r>
    </w:p>
    <w:p w14:paraId="61BC6631" w14:textId="77777777" w:rsidR="000A355D" w:rsidRDefault="000A355D" w:rsidP="000A355D">
      <w:pPr>
        <w:pStyle w:val="NormalWeb"/>
      </w:pPr>
      <w:hyperlink r:id="rId13" w:tgtFrame="_blank" w:history="1">
        <w:r>
          <w:rPr>
            <w:rStyle w:val="Hyperlink"/>
          </w:rPr>
          <w:t>targetcareers.co.uk/degree-explorer</w:t>
        </w:r>
      </w:hyperlink>
      <w:r>
        <w:t xml:space="preserve"> - Target Careers degree explorer.</w:t>
      </w:r>
    </w:p>
    <w:p w14:paraId="13A957EB" w14:textId="77777777" w:rsidR="000A355D" w:rsidRDefault="000A355D" w:rsidP="000A355D">
      <w:pPr>
        <w:pStyle w:val="NormalWeb"/>
      </w:pPr>
      <w:hyperlink r:id="rId14" w:tgtFrame="_blank" w:history="1">
        <w:r>
          <w:rPr>
            <w:rStyle w:val="Hyperlink"/>
          </w:rPr>
          <w:t>www.bbc.com/bitesize/careers</w:t>
        </w:r>
      </w:hyperlink>
      <w:r>
        <w:t xml:space="preserve"> - BBC Bitesize careers.</w:t>
      </w:r>
    </w:p>
    <w:p w14:paraId="629E9E59" w14:textId="77777777" w:rsidR="000A355D" w:rsidRDefault="000A355D" w:rsidP="000A355D">
      <w:pPr>
        <w:pStyle w:val="NormalWeb"/>
      </w:pPr>
      <w:hyperlink r:id="rId15" w:tgtFrame="_blank" w:history="1">
        <w:r>
          <w:rPr>
            <w:rStyle w:val="Hyperlink"/>
          </w:rPr>
          <w:t>www.ucas.com</w:t>
        </w:r>
      </w:hyperlink>
      <w:r>
        <w:t xml:space="preserve"> - Higher Education information and university applications.</w:t>
      </w:r>
    </w:p>
    <w:p w14:paraId="7A2D9D36" w14:textId="77777777" w:rsidR="000A355D" w:rsidRDefault="000A355D" w:rsidP="000A355D">
      <w:pPr>
        <w:pStyle w:val="NormalWeb"/>
      </w:pPr>
      <w:hyperlink r:id="rId16" w:tgtFrame="_blank" w:history="1">
        <w:r>
          <w:rPr>
            <w:rStyle w:val="Hyperlink"/>
          </w:rPr>
          <w:t>www.prospectusfinder.co.uk</w:t>
        </w:r>
      </w:hyperlink>
      <w:r>
        <w:t> - easily find the website for any University or College.</w:t>
      </w:r>
    </w:p>
    <w:p w14:paraId="42F51B80" w14:textId="77777777" w:rsidR="000A355D" w:rsidRDefault="000A355D" w:rsidP="000A355D">
      <w:pPr>
        <w:pStyle w:val="NormalWeb"/>
      </w:pPr>
      <w:hyperlink r:id="rId17" w:tgtFrame="_blank" w:history="1">
        <w:r>
          <w:rPr>
            <w:rStyle w:val="Hyperlink"/>
          </w:rPr>
          <w:t>www.icould.com</w:t>
        </w:r>
      </w:hyperlink>
      <w:r>
        <w:t xml:space="preserve"> - </w:t>
      </w:r>
      <w:proofErr w:type="spellStart"/>
      <w:r>
        <w:t>icould</w:t>
      </w:r>
      <w:proofErr w:type="spellEnd"/>
      <w:r>
        <w:t xml:space="preserve"> provides career inspiration and information for young people. Free access to over 1000 personal video stories, detailed job information, plus practical tips, insight and advice.</w:t>
      </w:r>
    </w:p>
    <w:p w14:paraId="502CD324" w14:textId="77777777" w:rsidR="000A355D" w:rsidRDefault="000A355D" w:rsidP="000A355D">
      <w:pPr>
        <w:pStyle w:val="NormalWeb"/>
      </w:pPr>
      <w:hyperlink r:id="rId18" w:tgtFrame="_blank" w:history="1">
        <w:r>
          <w:rPr>
            <w:rStyle w:val="Hyperlink"/>
          </w:rPr>
          <w:t>www.careersbox.co.uk</w:t>
        </w:r>
      </w:hyperlink>
      <w:r>
        <w:t> - careers films on the web.</w:t>
      </w:r>
    </w:p>
    <w:p w14:paraId="62ACFD85" w14:textId="77777777" w:rsidR="000A355D" w:rsidRDefault="000A355D" w:rsidP="000A355D">
      <w:pPr>
        <w:pStyle w:val="NormalWeb"/>
      </w:pPr>
      <w:hyperlink r:id="rId19" w:tgtFrame="_blank" w:history="1">
        <w:r>
          <w:rPr>
            <w:rStyle w:val="Hyperlink"/>
          </w:rPr>
          <w:t>nationalcareersservice.direct.gov.uk</w:t>
        </w:r>
      </w:hyperlink>
      <w:r>
        <w:t> - provides information, advice and guidance to help you make decisions on learning, training and work.</w:t>
      </w:r>
    </w:p>
    <w:p w14:paraId="2186B14F" w14:textId="77777777" w:rsidR="000A355D" w:rsidRDefault="000A355D" w:rsidP="000A355D">
      <w:pPr>
        <w:pStyle w:val="NormalWeb"/>
      </w:pPr>
      <w:hyperlink r:id="rId20" w:tgtFrame="_blank" w:history="1">
        <w:r>
          <w:rPr>
            <w:rStyle w:val="Hyperlink"/>
          </w:rPr>
          <w:t>www.whatuni.com</w:t>
        </w:r>
      </w:hyperlink>
      <w:r>
        <w:t xml:space="preserve"> - </w:t>
      </w:r>
      <w:proofErr w:type="spellStart"/>
      <w:r>
        <w:t>Whatuni</w:t>
      </w:r>
      <w:proofErr w:type="spellEnd"/>
      <w:r>
        <w:t xml:space="preserve"> helps students find universities and courses using our comprehensive data and handy University Comparison Tool.</w:t>
      </w:r>
    </w:p>
    <w:p w14:paraId="474CDCF2" w14:textId="77777777" w:rsidR="000A355D" w:rsidRDefault="000A355D" w:rsidP="000A355D">
      <w:pPr>
        <w:pStyle w:val="NormalWeb"/>
      </w:pPr>
      <w:hyperlink r:id="rId21" w:tgtFrame="_blank" w:history="1">
        <w:r>
          <w:rPr>
            <w:rStyle w:val="Hyperlink"/>
          </w:rPr>
          <w:t>www.careersworld.co.uk</w:t>
        </w:r>
      </w:hyperlink>
      <w:r>
        <w:t> - Careers World is your one stop website for careers advice and searching for the very best training and career opportunities within England, Scotland and Wales.</w:t>
      </w:r>
    </w:p>
    <w:p w14:paraId="6AC5010F" w14:textId="77777777" w:rsidR="000A355D" w:rsidRDefault="000A355D" w:rsidP="000A355D">
      <w:pPr>
        <w:pStyle w:val="NormalWeb"/>
      </w:pPr>
      <w:hyperlink r:id="rId22" w:tgtFrame="_blank" w:history="1">
        <w:r>
          <w:rPr>
            <w:rStyle w:val="Hyperlink"/>
          </w:rPr>
          <w:t>www.gov.uk/apply-apprenticeship/</w:t>
        </w:r>
      </w:hyperlink>
      <w:r>
        <w:t> - apply for apprenticeships, get email and text alerts about new apprenticeships and your applications, track your applications.</w:t>
      </w:r>
    </w:p>
    <w:p w14:paraId="22C691CA" w14:textId="77777777" w:rsidR="000A355D" w:rsidRDefault="000A355D" w:rsidP="000A355D">
      <w:pPr>
        <w:pStyle w:val="NormalWeb"/>
      </w:pPr>
      <w:hyperlink r:id="rId23" w:tgtFrame="_blank" w:history="1">
        <w:r>
          <w:rPr>
            <w:rStyle w:val="Hyperlink"/>
          </w:rPr>
          <w:t>www.successatschool.org</w:t>
        </w:r>
      </w:hyperlink>
      <w:r>
        <w:t> - Success at School is the place for young people to explore careers, get the lowdown on top employers, and search for the latest jobs, courses and advice.</w:t>
      </w:r>
    </w:p>
    <w:p w14:paraId="36D3B73E" w14:textId="77777777" w:rsidR="000A355D" w:rsidRDefault="000A355D" w:rsidP="000A355D">
      <w:pPr>
        <w:pStyle w:val="NormalWeb"/>
      </w:pPr>
      <w:hyperlink r:id="rId24" w:tgtFrame="_blank" w:history="1">
        <w:r>
          <w:rPr>
            <w:rStyle w:val="Hyperlink"/>
          </w:rPr>
          <w:t>www.ucasprogress.com</w:t>
        </w:r>
      </w:hyperlink>
      <w:r>
        <w:t> - UCAS Progress provides information and advice to students, parents and teachers about different opportunities for post-GCSE education and training.</w:t>
      </w:r>
    </w:p>
    <w:p w14:paraId="79992BD6" w14:textId="77777777" w:rsidR="000A355D" w:rsidRDefault="000A355D" w:rsidP="000A355D"/>
    <w:sectPr w:rsidR="000A3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72039"/>
    <w:multiLevelType w:val="hybridMultilevel"/>
    <w:tmpl w:val="D63104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A66DE"/>
    <w:multiLevelType w:val="hybridMultilevel"/>
    <w:tmpl w:val="64F86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C54AA2"/>
    <w:multiLevelType w:val="hybridMultilevel"/>
    <w:tmpl w:val="38BB76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BB64FD"/>
    <w:multiLevelType w:val="hybridMultilevel"/>
    <w:tmpl w:val="1C652A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32CD0C"/>
    <w:multiLevelType w:val="hybridMultilevel"/>
    <w:tmpl w:val="800C2B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DC0EDE"/>
    <w:multiLevelType w:val="hybridMultilevel"/>
    <w:tmpl w:val="742940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5CD432"/>
    <w:multiLevelType w:val="hybridMultilevel"/>
    <w:tmpl w:val="0F998A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494D23"/>
    <w:multiLevelType w:val="hybridMultilevel"/>
    <w:tmpl w:val="D984C4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B90645"/>
    <w:multiLevelType w:val="hybridMultilevel"/>
    <w:tmpl w:val="D2C0CAFC"/>
    <w:lvl w:ilvl="0" w:tplc="04EE6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BC4748"/>
    <w:multiLevelType w:val="hybridMultilevel"/>
    <w:tmpl w:val="225A3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8C5BAE"/>
    <w:multiLevelType w:val="hybridMultilevel"/>
    <w:tmpl w:val="3E8CD7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41B3C0"/>
    <w:multiLevelType w:val="hybridMultilevel"/>
    <w:tmpl w:val="882AF0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B31F2E"/>
    <w:multiLevelType w:val="hybridMultilevel"/>
    <w:tmpl w:val="AD63C1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9F5CF9"/>
    <w:multiLevelType w:val="hybridMultilevel"/>
    <w:tmpl w:val="1C58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9D7CB0"/>
    <w:multiLevelType w:val="hybridMultilevel"/>
    <w:tmpl w:val="70CA6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1980A"/>
    <w:multiLevelType w:val="hybridMultilevel"/>
    <w:tmpl w:val="125006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CB971F"/>
    <w:multiLevelType w:val="hybridMultilevel"/>
    <w:tmpl w:val="681DA3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1B9469"/>
    <w:multiLevelType w:val="hybridMultilevel"/>
    <w:tmpl w:val="26F36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AE26DA"/>
    <w:multiLevelType w:val="hybridMultilevel"/>
    <w:tmpl w:val="5276013C"/>
    <w:lvl w:ilvl="0" w:tplc="8D1004C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CF966F"/>
    <w:multiLevelType w:val="hybridMultilevel"/>
    <w:tmpl w:val="85A4F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E62642"/>
    <w:multiLevelType w:val="hybridMultilevel"/>
    <w:tmpl w:val="FC7832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CFEC1A"/>
    <w:multiLevelType w:val="hybridMultilevel"/>
    <w:tmpl w:val="DE904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C146CE"/>
    <w:multiLevelType w:val="hybridMultilevel"/>
    <w:tmpl w:val="FFB67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BB3053"/>
    <w:multiLevelType w:val="hybridMultilevel"/>
    <w:tmpl w:val="575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007D0"/>
    <w:multiLevelType w:val="hybridMultilevel"/>
    <w:tmpl w:val="AE7437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5772D"/>
    <w:multiLevelType w:val="hybridMultilevel"/>
    <w:tmpl w:val="8624769A"/>
    <w:lvl w:ilvl="0" w:tplc="8D1004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E7D1F"/>
    <w:multiLevelType w:val="hybridMultilevel"/>
    <w:tmpl w:val="DCB8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3B8CC"/>
    <w:multiLevelType w:val="hybridMultilevel"/>
    <w:tmpl w:val="4FD1D7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F806A1F"/>
    <w:multiLevelType w:val="hybridMultilevel"/>
    <w:tmpl w:val="D7E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94A3A"/>
    <w:multiLevelType w:val="hybridMultilevel"/>
    <w:tmpl w:val="B1047B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074B25"/>
    <w:multiLevelType w:val="hybridMultilevel"/>
    <w:tmpl w:val="175C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C0AD8F"/>
    <w:multiLevelType w:val="hybridMultilevel"/>
    <w:tmpl w:val="39E620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DEDB6C"/>
    <w:multiLevelType w:val="hybridMultilevel"/>
    <w:tmpl w:val="DAD428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145F14"/>
    <w:multiLevelType w:val="hybridMultilevel"/>
    <w:tmpl w:val="1122E7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854FCBF"/>
    <w:multiLevelType w:val="hybridMultilevel"/>
    <w:tmpl w:val="5DA148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1302771">
    <w:abstractNumId w:val="21"/>
  </w:num>
  <w:num w:numId="2" w16cid:durableId="1252667838">
    <w:abstractNumId w:val="2"/>
  </w:num>
  <w:num w:numId="3" w16cid:durableId="1778719458">
    <w:abstractNumId w:val="9"/>
  </w:num>
  <w:num w:numId="4" w16cid:durableId="1189559727">
    <w:abstractNumId w:val="31"/>
  </w:num>
  <w:num w:numId="5" w16cid:durableId="1535540523">
    <w:abstractNumId w:val="33"/>
  </w:num>
  <w:num w:numId="6" w16cid:durableId="158010273">
    <w:abstractNumId w:val="3"/>
  </w:num>
  <w:num w:numId="7" w16cid:durableId="1206019749">
    <w:abstractNumId w:val="16"/>
  </w:num>
  <w:num w:numId="8" w16cid:durableId="220797501">
    <w:abstractNumId w:val="5"/>
  </w:num>
  <w:num w:numId="9" w16cid:durableId="1341590852">
    <w:abstractNumId w:val="32"/>
  </w:num>
  <w:num w:numId="10" w16cid:durableId="1992438149">
    <w:abstractNumId w:val="19"/>
  </w:num>
  <w:num w:numId="11" w16cid:durableId="1446582572">
    <w:abstractNumId w:val="11"/>
  </w:num>
  <w:num w:numId="12" w16cid:durableId="144056108">
    <w:abstractNumId w:val="1"/>
  </w:num>
  <w:num w:numId="13" w16cid:durableId="588542979">
    <w:abstractNumId w:val="6"/>
  </w:num>
  <w:num w:numId="14" w16cid:durableId="1688823668">
    <w:abstractNumId w:val="27"/>
  </w:num>
  <w:num w:numId="15" w16cid:durableId="1431195180">
    <w:abstractNumId w:val="15"/>
  </w:num>
  <w:num w:numId="16" w16cid:durableId="800728698">
    <w:abstractNumId w:val="4"/>
  </w:num>
  <w:num w:numId="17" w16cid:durableId="602999915">
    <w:abstractNumId w:val="34"/>
  </w:num>
  <w:num w:numId="18" w16cid:durableId="1858545022">
    <w:abstractNumId w:val="7"/>
  </w:num>
  <w:num w:numId="19" w16cid:durableId="1246262560">
    <w:abstractNumId w:val="10"/>
  </w:num>
  <w:num w:numId="20" w16cid:durableId="69236740">
    <w:abstractNumId w:val="12"/>
  </w:num>
  <w:num w:numId="21" w16cid:durableId="1510439472">
    <w:abstractNumId w:val="17"/>
  </w:num>
  <w:num w:numId="22" w16cid:durableId="1961258447">
    <w:abstractNumId w:val="0"/>
  </w:num>
  <w:num w:numId="23" w16cid:durableId="2004815147">
    <w:abstractNumId w:val="26"/>
  </w:num>
  <w:num w:numId="24" w16cid:durableId="1187135582">
    <w:abstractNumId w:val="8"/>
  </w:num>
  <w:num w:numId="25" w16cid:durableId="1819757850">
    <w:abstractNumId w:val="14"/>
  </w:num>
  <w:num w:numId="26" w16cid:durableId="1162772054">
    <w:abstractNumId w:val="22"/>
  </w:num>
  <w:num w:numId="27" w16cid:durableId="91055212">
    <w:abstractNumId w:val="25"/>
  </w:num>
  <w:num w:numId="28" w16cid:durableId="1675691147">
    <w:abstractNumId w:val="18"/>
  </w:num>
  <w:num w:numId="29" w16cid:durableId="96676216">
    <w:abstractNumId w:val="24"/>
  </w:num>
  <w:num w:numId="30" w16cid:durableId="1463160323">
    <w:abstractNumId w:val="29"/>
  </w:num>
  <w:num w:numId="31" w16cid:durableId="283460421">
    <w:abstractNumId w:val="20"/>
  </w:num>
  <w:num w:numId="32" w16cid:durableId="159321447">
    <w:abstractNumId w:val="23"/>
  </w:num>
  <w:num w:numId="33" w16cid:durableId="2052803693">
    <w:abstractNumId w:val="28"/>
  </w:num>
  <w:num w:numId="34" w16cid:durableId="1483156192">
    <w:abstractNumId w:val="13"/>
  </w:num>
  <w:num w:numId="35" w16cid:durableId="16829695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5D"/>
    <w:rsid w:val="000777C9"/>
    <w:rsid w:val="000A355D"/>
    <w:rsid w:val="000D22A6"/>
    <w:rsid w:val="00231D18"/>
    <w:rsid w:val="00342D59"/>
    <w:rsid w:val="0042339A"/>
    <w:rsid w:val="005F561F"/>
    <w:rsid w:val="00615BDD"/>
    <w:rsid w:val="00687239"/>
    <w:rsid w:val="006A51F1"/>
    <w:rsid w:val="00733C16"/>
    <w:rsid w:val="00797F78"/>
    <w:rsid w:val="00852DDB"/>
    <w:rsid w:val="008B11FC"/>
    <w:rsid w:val="00A13AC4"/>
    <w:rsid w:val="00AC3407"/>
    <w:rsid w:val="00AD5BE6"/>
    <w:rsid w:val="00AF13B4"/>
    <w:rsid w:val="00AF4613"/>
    <w:rsid w:val="00D21752"/>
    <w:rsid w:val="00EC1E71"/>
    <w:rsid w:val="00FB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81D8"/>
  <w15:chartTrackingRefBased/>
  <w15:docId w15:val="{70C2A442-7AF2-49D7-B857-55AA3C87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55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A3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355D"/>
    <w:rPr>
      <w:b/>
      <w:bCs/>
    </w:rPr>
  </w:style>
  <w:style w:type="character" w:styleId="Hyperlink">
    <w:name w:val="Hyperlink"/>
    <w:basedOn w:val="DefaultParagraphFont"/>
    <w:uiPriority w:val="99"/>
    <w:unhideWhenUsed/>
    <w:rsid w:val="000A355D"/>
    <w:rPr>
      <w:color w:val="0000FF"/>
      <w:u w:val="single"/>
    </w:rPr>
  </w:style>
  <w:style w:type="character" w:styleId="UnresolvedMention">
    <w:name w:val="Unresolved Mention"/>
    <w:basedOn w:val="DefaultParagraphFont"/>
    <w:uiPriority w:val="99"/>
    <w:semiHidden/>
    <w:unhideWhenUsed/>
    <w:rsid w:val="00687239"/>
    <w:rPr>
      <w:color w:val="605E5C"/>
      <w:shd w:val="clear" w:color="auto" w:fill="E1DFDD"/>
    </w:rPr>
  </w:style>
  <w:style w:type="paragraph" w:styleId="ListParagraph">
    <w:name w:val="List Paragraph"/>
    <w:basedOn w:val="Normal"/>
    <w:uiPriority w:val="34"/>
    <w:qFormat/>
    <w:rsid w:val="006A51F1"/>
    <w:pPr>
      <w:ind w:left="720"/>
      <w:contextualSpacing/>
    </w:pPr>
  </w:style>
  <w:style w:type="paragraph" w:styleId="BalloonText">
    <w:name w:val="Balloon Text"/>
    <w:basedOn w:val="Normal"/>
    <w:link w:val="BalloonTextChar"/>
    <w:uiPriority w:val="99"/>
    <w:semiHidden/>
    <w:unhideWhenUsed/>
    <w:rsid w:val="00615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rgetcareers.co.uk/degree-explorer" TargetMode="External"/><Relationship Id="rId18" Type="http://schemas.openxmlformats.org/officeDocument/2006/relationships/hyperlink" Target="http://www.careersbox.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areersworld.co.uk/" TargetMode="External"/><Relationship Id="rId7" Type="http://schemas.openxmlformats.org/officeDocument/2006/relationships/webSettings" Target="webSettings.xml"/><Relationship Id="rId12" Type="http://schemas.openxmlformats.org/officeDocument/2006/relationships/hyperlink" Target="https://www.careerpilot.org.uk/" TargetMode="External"/><Relationship Id="rId17" Type="http://schemas.openxmlformats.org/officeDocument/2006/relationships/hyperlink" Target="http://www.icould.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ospectusfinder.co.uk/" TargetMode="External"/><Relationship Id="rId20" Type="http://schemas.openxmlformats.org/officeDocument/2006/relationships/hyperlink" Target="http://www.whatun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insights.co.uk/video-library/" TargetMode="External"/><Relationship Id="rId24" Type="http://schemas.openxmlformats.org/officeDocument/2006/relationships/hyperlink" Target="http://www.ucasprogress.com" TargetMode="External"/><Relationship Id="rId5" Type="http://schemas.openxmlformats.org/officeDocument/2006/relationships/styles" Target="styles.xml"/><Relationship Id="rId15" Type="http://schemas.openxmlformats.org/officeDocument/2006/relationships/hyperlink" Target="http://www.ucas.com/" TargetMode="External"/><Relationship Id="rId23" Type="http://schemas.openxmlformats.org/officeDocument/2006/relationships/hyperlink" Target="http://www.successatschool.org" TargetMode="External"/><Relationship Id="rId10" Type="http://schemas.openxmlformats.org/officeDocument/2006/relationships/hyperlink" Target="https://practicereasoningtests.com/practice-aptitude-tests" TargetMode="External"/><Relationship Id="rId19" Type="http://schemas.openxmlformats.org/officeDocument/2006/relationships/hyperlink" Target="https://nationalcareersservice.direct.gov.uk/" TargetMode="External"/><Relationship Id="rId4" Type="http://schemas.openxmlformats.org/officeDocument/2006/relationships/numbering" Target="numbering.xml"/><Relationship Id="rId9" Type="http://schemas.openxmlformats.org/officeDocument/2006/relationships/hyperlink" Target="https://www.careersandenterprise.co.uk/" TargetMode="External"/><Relationship Id="rId14" Type="http://schemas.openxmlformats.org/officeDocument/2006/relationships/hyperlink" Target="https://www.bbc.com/bitesize/careers" TargetMode="External"/><Relationship Id="rId22" Type="http://schemas.openxmlformats.org/officeDocument/2006/relationships/hyperlink" Target="https://www.gov.uk/apply-apprentice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C1847-59BD-45B2-940E-21B75A019394}">
  <ds:schemaRefs>
    <ds:schemaRef ds:uri="http://schemas.microsoft.com/sharepoint/v3/contenttype/forms"/>
  </ds:schemaRefs>
</ds:datastoreItem>
</file>

<file path=customXml/itemProps2.xml><?xml version="1.0" encoding="utf-8"?>
<ds:datastoreItem xmlns:ds="http://schemas.openxmlformats.org/officeDocument/2006/customXml" ds:itemID="{D41DF7AE-3D07-4F7C-9E4B-817F5A65FED2}">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3.xml><?xml version="1.0" encoding="utf-8"?>
<ds:datastoreItem xmlns:ds="http://schemas.openxmlformats.org/officeDocument/2006/customXml" ds:itemID="{CC64AB8D-D54F-40DB-9842-FFAD78DB5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ab32-4d98-4ae6-a26c-7d44b5a35b86"/>
    <ds:schemaRef ds:uri="77900e86-782d-4ea2-ab3e-cf754a3a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11125</Characters>
  <Application>Microsoft Office Word</Application>
  <DocSecurity>0</DocSecurity>
  <Lines>316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Morris</dc:creator>
  <cp:keywords/>
  <dc:description/>
  <cp:lastModifiedBy>Claire Bramley</cp:lastModifiedBy>
  <cp:revision>6</cp:revision>
  <cp:lastPrinted>2024-11-26T18:03:00Z</cp:lastPrinted>
  <dcterms:created xsi:type="dcterms:W3CDTF">2019-10-20T10:05:00Z</dcterms:created>
  <dcterms:modified xsi:type="dcterms:W3CDTF">2025-09-25T12:12:00Z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